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655AFC"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</w:t>
      </w:r>
      <w:r w:rsidR="00F25696">
        <w:rPr>
          <w:rFonts w:ascii="Times New Roman" w:hAnsi="Times New Roman" w:cs="Times New Roman"/>
          <w:b/>
          <w:bCs/>
          <w:sz w:val="20"/>
          <w:szCs w:val="20"/>
        </w:rPr>
        <w:t xml:space="preserve">COMPLEMENTARIA 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DEL VICERRECTORADO DE INVESTIGACIÓN  Y TRANSFERENCIA (</w:t>
      </w:r>
      <w:r w:rsidR="00DF324B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BA53B1">
        <w:rPr>
          <w:rFonts w:ascii="Times New Roman" w:hAnsi="Times New Roman" w:cs="Times New Roman"/>
          <w:b/>
          <w:bCs/>
          <w:sz w:val="20"/>
          <w:szCs w:val="20"/>
        </w:rPr>
        <w:t>/11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EC5431" w:rsidRDefault="00F25696" w:rsidP="00A556E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ayudas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FPU 2020 del </w:t>
      </w:r>
      <w:r w:rsidR="00EC5431">
        <w:rPr>
          <w:rFonts w:ascii="Times New Roman" w:hAnsi="Times New Roman" w:cs="Times New Roman"/>
          <w:sz w:val="20"/>
          <w:szCs w:val="20"/>
        </w:rPr>
        <w:t xml:space="preserve"> Plan Estatal</w:t>
      </w:r>
    </w:p>
    <w:p w:rsidR="001D1CF4" w:rsidRPr="00F25696" w:rsidRDefault="00F25696" w:rsidP="0029718A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concesión de la convocatoria de Personal Investigador Doctor del Plan Andaluz de investigación.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540B8" w:rsidRPr="00655AFC" w:rsidRDefault="00F540B8" w:rsidP="00F540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F25696" w:rsidRDefault="00F540B8" w:rsidP="00F2569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25696" w:rsidRPr="00F25696">
        <w:rPr>
          <w:rFonts w:ascii="Times New Roman" w:hAnsi="Times New Roman" w:cs="Times New Roman"/>
          <w:b/>
          <w:sz w:val="20"/>
          <w:szCs w:val="20"/>
        </w:rPr>
        <w:t>CONVOCATORIA DE AYUDAS PREDOCTORALES</w:t>
      </w:r>
      <w:r w:rsidR="00F25696">
        <w:rPr>
          <w:rFonts w:ascii="Times New Roman" w:hAnsi="Times New Roman" w:cs="Times New Roman"/>
          <w:b/>
          <w:sz w:val="20"/>
          <w:szCs w:val="20"/>
        </w:rPr>
        <w:t xml:space="preserve"> FPU</w:t>
      </w:r>
      <w:r w:rsidR="00F25696" w:rsidRPr="00F25696">
        <w:rPr>
          <w:rFonts w:ascii="Times New Roman" w:hAnsi="Times New Roman" w:cs="Times New Roman"/>
          <w:b/>
          <w:sz w:val="20"/>
          <w:szCs w:val="20"/>
        </w:rPr>
        <w:t xml:space="preserve"> 2020 DEL  PLAN ESTATAL</w:t>
      </w:r>
    </w:p>
    <w:p w:rsidR="00F540B8" w:rsidRDefault="00F540B8" w:rsidP="00F540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r w:rsidRPr="00F302BE">
        <w:rPr>
          <w:rFonts w:ascii="Times New Roman" w:hAnsi="Times New Roman" w:cs="Times New Roman"/>
          <w:color w:val="auto"/>
        </w:rPr>
        <w:t>Orden de 6 de noviembre de 2020 por la que se convocan ayudas para la formación de profesorado universitario correspondiente al año 2020, en el marco del Plan Estatal de Investigación Científica y Técnica y de Innovación 2017-2020</w:t>
      </w: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r w:rsidRPr="00F302BE">
        <w:rPr>
          <w:rFonts w:ascii="Times New Roman" w:hAnsi="Times New Roman" w:cs="Times New Roman"/>
          <w:color w:val="auto"/>
        </w:rPr>
        <w:t>Se convocan 850 ayudas de las que 17 de ellas se reservan a estudiantes con una discapacidad igual o superior al 33 por ciento.</w:t>
      </w:r>
      <w:r>
        <w:rPr>
          <w:rFonts w:ascii="Times New Roman" w:hAnsi="Times New Roman" w:cs="Times New Roman"/>
          <w:color w:val="auto"/>
        </w:rPr>
        <w:t xml:space="preserve"> </w:t>
      </w:r>
      <w:r w:rsidRPr="00F302BE">
        <w:rPr>
          <w:rFonts w:ascii="Times New Roman" w:hAnsi="Times New Roman" w:cs="Times New Roman"/>
          <w:color w:val="auto"/>
        </w:rPr>
        <w:t>Son ayudas destinadas a la formación investigadora en programas de doctorado para la consecución del título de Doctor/a y la adquisición de competencias docentes universitarias, en cualquier área del conocimiento científico, que faciliten la futura incorporación de estas personas al sistema español de educación superior, y de investigación científica.</w:t>
      </w: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F25696" w:rsidRPr="00F302BE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r w:rsidRPr="00F302BE">
        <w:rPr>
          <w:rFonts w:ascii="Times New Roman" w:hAnsi="Times New Roman" w:cs="Times New Roman"/>
          <w:color w:val="auto"/>
        </w:rPr>
        <w:t xml:space="preserve">Los investigadores que opten a la contratación </w:t>
      </w:r>
      <w:proofErr w:type="spellStart"/>
      <w:r w:rsidRPr="00F302BE">
        <w:rPr>
          <w:rFonts w:ascii="Times New Roman" w:hAnsi="Times New Roman" w:cs="Times New Roman"/>
          <w:color w:val="auto"/>
        </w:rPr>
        <w:t>predoctoral</w:t>
      </w:r>
      <w:proofErr w:type="spellEnd"/>
      <w:r w:rsidRPr="00F302BE">
        <w:rPr>
          <w:rFonts w:ascii="Times New Roman" w:hAnsi="Times New Roman" w:cs="Times New Roman"/>
          <w:color w:val="auto"/>
        </w:rPr>
        <w:t xml:space="preserve"> FPU deberán acreditar que se encuentran en posesión de uno de los títulos universitarios que señala</w:t>
      </w:r>
      <w:r>
        <w:rPr>
          <w:rFonts w:ascii="Times New Roman" w:hAnsi="Times New Roman" w:cs="Times New Roman"/>
          <w:color w:val="auto"/>
        </w:rPr>
        <w:t xml:space="preserve">dos en </w:t>
      </w:r>
      <w:r w:rsidRPr="00F302BE">
        <w:rPr>
          <w:rFonts w:ascii="Times New Roman" w:hAnsi="Times New Roman" w:cs="Times New Roman"/>
          <w:color w:val="auto"/>
        </w:rPr>
        <w:t>la orden y que han realizado la matrícula en un programa de doctorado en una universidad española en el curso 2020-2021</w:t>
      </w:r>
      <w:r>
        <w:rPr>
          <w:rFonts w:ascii="Times New Roman" w:hAnsi="Times New Roman" w:cs="Times New Roman"/>
          <w:color w:val="auto"/>
        </w:rPr>
        <w:t xml:space="preserve">. </w:t>
      </w:r>
      <w:r w:rsidRPr="00F302BE">
        <w:rPr>
          <w:rFonts w:ascii="Times New Roman" w:hAnsi="Times New Roman" w:cs="Times New Roman"/>
          <w:color w:val="auto"/>
        </w:rPr>
        <w:t xml:space="preserve">Alternativamente, los investigadores que opten a la contratación </w:t>
      </w:r>
      <w:proofErr w:type="spellStart"/>
      <w:r w:rsidRPr="00F302BE">
        <w:rPr>
          <w:rFonts w:ascii="Times New Roman" w:hAnsi="Times New Roman" w:cs="Times New Roman"/>
          <w:color w:val="auto"/>
        </w:rPr>
        <w:t>predoctoral</w:t>
      </w:r>
      <w:proofErr w:type="spellEnd"/>
      <w:r w:rsidRPr="00F302BE">
        <w:rPr>
          <w:rFonts w:ascii="Times New Roman" w:hAnsi="Times New Roman" w:cs="Times New Roman"/>
          <w:color w:val="auto"/>
        </w:rPr>
        <w:t xml:space="preserve"> podrán acreditar que en el momento de presentación de su solicitud de elegibilidad se encuentran en posesión del título de máster o han realizado la matrícula en el curso 2020-2021 en un máster universitario oficial que de acceso a un programa de doctorado en el curso 2021-2022</w:t>
      </w:r>
      <w:r>
        <w:rPr>
          <w:rFonts w:ascii="Times New Roman" w:hAnsi="Times New Roman" w:cs="Times New Roman"/>
          <w:color w:val="auto"/>
        </w:rPr>
        <w:t>.</w:t>
      </w: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Las personas que vayan a dirigir las ayudas deberán mantener su vinculación con la Universidad de Granada durante el tiempo de duración del contrato.</w:t>
      </w: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F25696" w:rsidRPr="00F302BE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r w:rsidRPr="00F25696">
        <w:rPr>
          <w:rFonts w:ascii="Times New Roman" w:hAnsi="Times New Roman" w:cs="Times New Roman"/>
          <w:b/>
          <w:color w:val="auto"/>
        </w:rPr>
        <w:t>Plazo de presentación de solicitudes</w:t>
      </w:r>
      <w:r>
        <w:rPr>
          <w:rFonts w:ascii="Times New Roman" w:hAnsi="Times New Roman" w:cs="Times New Roman"/>
          <w:color w:val="auto"/>
        </w:rPr>
        <w:t xml:space="preserve">: </w:t>
      </w:r>
      <w:r w:rsidRPr="00F25696">
        <w:rPr>
          <w:rFonts w:ascii="Times New Roman" w:hAnsi="Times New Roman" w:cs="Times New Roman"/>
          <w:b/>
          <w:color w:val="auto"/>
        </w:rPr>
        <w:t>Desde el día 16 de noviembre hasta el 11 de diciembre de 2020 a las 14:00 horas del horario peninsular, ambos inclusive</w:t>
      </w:r>
      <w:r w:rsidRPr="00F302BE">
        <w:rPr>
          <w:rFonts w:ascii="Times New Roman" w:hAnsi="Times New Roman" w:cs="Times New Roman"/>
          <w:color w:val="auto"/>
        </w:rPr>
        <w:t>.</w:t>
      </w: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b/>
          <w:color w:val="auto"/>
        </w:rPr>
      </w:pP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r w:rsidRPr="00EE6123">
        <w:rPr>
          <w:rFonts w:ascii="Times New Roman" w:hAnsi="Times New Roman" w:cs="Times New Roman"/>
          <w:color w:val="auto"/>
        </w:rPr>
        <w:t>Presentación de solicitudes:</w:t>
      </w:r>
      <w:r w:rsidRPr="00B40196">
        <w:t xml:space="preserve"> </w:t>
      </w:r>
      <w:r w:rsidRPr="00B40196">
        <w:rPr>
          <w:rFonts w:ascii="Times New Roman" w:hAnsi="Times New Roman" w:cs="Times New Roman"/>
          <w:color w:val="auto"/>
        </w:rPr>
        <w:t>Las solicitudes se cumplimentarán en los formularios que el Ministerio de Universidades hará accesibles en su sede electrónica</w:t>
      </w:r>
      <w:r>
        <w:rPr>
          <w:rFonts w:ascii="Times New Roman" w:hAnsi="Times New Roman" w:cs="Times New Roman"/>
          <w:color w:val="auto"/>
        </w:rPr>
        <w:t>.</w:t>
      </w:r>
    </w:p>
    <w:p w:rsidR="00F25696" w:rsidRPr="00EE6123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r w:rsidRPr="00EE6123">
        <w:rPr>
          <w:rFonts w:ascii="Times New Roman" w:hAnsi="Times New Roman" w:cs="Times New Roman"/>
          <w:color w:val="auto"/>
        </w:rPr>
        <w:t>Más información:</w:t>
      </w: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F25696" w:rsidRDefault="00C34203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hyperlink r:id="rId6" w:history="1">
        <w:r w:rsidR="00F25696" w:rsidRPr="00EB0151">
          <w:rPr>
            <w:rStyle w:val="Hipervnculo"/>
            <w:rFonts w:ascii="Times New Roman" w:hAnsi="Times New Roman" w:cs="Times New Roman"/>
          </w:rPr>
          <w:t>http://www.educacionyfp.gob.es/servicios-al-ciudadano/catalogo/general/99/998758/ficha/998758-2020.html</w:t>
        </w:r>
      </w:hyperlink>
    </w:p>
    <w:p w:rsidR="00F25696" w:rsidRPr="00EE6123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F25696" w:rsidRDefault="00F25696" w:rsidP="00F25696">
      <w:pPr>
        <w:pStyle w:val="HTMLconformatoprevio"/>
        <w:jc w:val="both"/>
        <w:rPr>
          <w:rFonts w:ascii="Times New Roman" w:hAnsi="Times New Roman" w:cs="Times New Roman"/>
          <w:color w:val="auto"/>
        </w:rPr>
      </w:pPr>
      <w:r w:rsidRPr="00EE6123">
        <w:rPr>
          <w:rFonts w:ascii="Times New Roman" w:hAnsi="Times New Roman" w:cs="Times New Roman"/>
          <w:color w:val="auto"/>
        </w:rPr>
        <w:t>En el Vicerrectorado</w:t>
      </w:r>
      <w:r>
        <w:rPr>
          <w:rFonts w:ascii="Times New Roman" w:hAnsi="Times New Roman" w:cs="Times New Roman"/>
          <w:color w:val="auto"/>
        </w:rPr>
        <w:t xml:space="preserve"> de Investigación y Transferencia en el</w:t>
      </w:r>
      <w:r w:rsidRPr="00EE612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teléfono 958 24 41 94  y predoctoral@ugr.es</w:t>
      </w:r>
    </w:p>
    <w:p w:rsidR="00F540B8" w:rsidRDefault="00F540B8" w:rsidP="00F540B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855F0" w:rsidRPr="00655AFC" w:rsidRDefault="00C855F0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855F0" w:rsidRPr="009315D1" w:rsidRDefault="00F25696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25696">
        <w:rPr>
          <w:rFonts w:ascii="Times New Roman" w:hAnsi="Times New Roman" w:cs="Times New Roman"/>
          <w:b/>
          <w:sz w:val="20"/>
          <w:szCs w:val="20"/>
        </w:rPr>
        <w:t>RESOLUCIÓN PROVISIONAL DE CONCESIÓN DE LA CONVOCATORIA DE PERSONAL INVESTIGADOR DOCTOR DEL PLAN ANDALUZ DE INVESTIGACIÓN.</w:t>
      </w:r>
    </w:p>
    <w:p w:rsidR="00C855F0" w:rsidRDefault="00C855F0" w:rsidP="00C855F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E5863" w:rsidRDefault="00F25696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 de publicación: 13/11/2020</w:t>
      </w:r>
    </w:p>
    <w:p w:rsidR="002F465F" w:rsidRDefault="002F465F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F465F" w:rsidRPr="002F465F" w:rsidRDefault="002F465F" w:rsidP="002F465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Información de interés: Se concede</w:t>
      </w:r>
      <w:r w:rsidRPr="002F465F">
        <w:rPr>
          <w:rFonts w:ascii="Times New Roman" w:hAnsi="Times New Roman" w:cs="Times New Roman"/>
          <w:sz w:val="20"/>
          <w:szCs w:val="20"/>
        </w:rPr>
        <w:t xml:space="preserve"> un plazo de cinco (5) días, a contar desde el día siguiente al de la publicación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65F">
        <w:rPr>
          <w:rFonts w:ascii="Times New Roman" w:hAnsi="Times New Roman" w:cs="Times New Roman"/>
          <w:sz w:val="20"/>
          <w:szCs w:val="20"/>
        </w:rPr>
        <w:t>esta propuesta provisional, a las entidades beneficiarias provisionales y a través de ellas, a las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65F">
        <w:rPr>
          <w:rFonts w:ascii="Times New Roman" w:hAnsi="Times New Roman" w:cs="Times New Roman"/>
          <w:sz w:val="20"/>
          <w:szCs w:val="20"/>
        </w:rPr>
        <w:t xml:space="preserve">personas solicitantes, para que, utilizando el aplicativo instalado en la </w:t>
      </w:r>
      <w:proofErr w:type="spellStart"/>
      <w:r w:rsidRPr="002F465F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2F465F">
        <w:rPr>
          <w:rFonts w:ascii="Times New Roman" w:hAnsi="Times New Roman" w:cs="Times New Roman"/>
          <w:sz w:val="20"/>
          <w:szCs w:val="20"/>
        </w:rPr>
        <w:t xml:space="preserve"> página web del Sistema de</w:t>
      </w:r>
    </w:p>
    <w:p w:rsidR="002F465F" w:rsidRPr="002F465F" w:rsidRDefault="002F465F" w:rsidP="002F465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F465F">
        <w:rPr>
          <w:rFonts w:ascii="Times New Roman" w:hAnsi="Times New Roman" w:cs="Times New Roman"/>
          <w:sz w:val="20"/>
          <w:szCs w:val="20"/>
        </w:rPr>
        <w:t>Información Científica de Andalucía (SICA), realicen la aceptación del contrato, el desistimiento de su</w:t>
      </w:r>
    </w:p>
    <w:p w:rsidR="002F465F" w:rsidRDefault="002F465F" w:rsidP="002F465F">
      <w:pPr>
        <w:pStyle w:val="Textosinformato"/>
        <w:rPr>
          <w:rFonts w:ascii="Times New Roman" w:hAnsi="Times New Roman" w:cs="Times New Roman"/>
          <w:sz w:val="20"/>
          <w:szCs w:val="20"/>
        </w:rPr>
      </w:pPr>
      <w:proofErr w:type="gramStart"/>
      <w:r w:rsidRPr="002F465F">
        <w:rPr>
          <w:rFonts w:ascii="Times New Roman" w:hAnsi="Times New Roman" w:cs="Times New Roman"/>
          <w:sz w:val="20"/>
          <w:szCs w:val="20"/>
        </w:rPr>
        <w:t>solicitud</w:t>
      </w:r>
      <w:proofErr w:type="gramEnd"/>
      <w:r w:rsidRPr="002F465F">
        <w:rPr>
          <w:rFonts w:ascii="Times New Roman" w:hAnsi="Times New Roman" w:cs="Times New Roman"/>
          <w:sz w:val="20"/>
          <w:szCs w:val="20"/>
        </w:rPr>
        <w:t xml:space="preserve"> o, en su caso, las alegaciones oportunas</w:t>
      </w:r>
    </w:p>
    <w:p w:rsidR="00F25696" w:rsidRDefault="00F25696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F465F" w:rsidRPr="002F465F" w:rsidRDefault="00F25696" w:rsidP="00C855F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F465F">
        <w:rPr>
          <w:rFonts w:ascii="Times New Roman" w:hAnsi="Times New Roman" w:cs="Times New Roman"/>
          <w:b/>
          <w:sz w:val="20"/>
          <w:szCs w:val="20"/>
        </w:rPr>
        <w:t>Plazo para presentar aceptación expresa o en su caso alegaciones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F465F" w:rsidRPr="002F465F">
        <w:rPr>
          <w:rFonts w:ascii="Times New Roman" w:hAnsi="Times New Roman" w:cs="Times New Roman"/>
          <w:b/>
          <w:sz w:val="20"/>
          <w:szCs w:val="20"/>
        </w:rPr>
        <w:t>Del 16/11/2020 al</w:t>
      </w:r>
    </w:p>
    <w:p w:rsidR="00F25696" w:rsidRPr="002F465F" w:rsidRDefault="00F25696" w:rsidP="00C855F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F465F">
        <w:rPr>
          <w:rFonts w:ascii="Times New Roman" w:hAnsi="Times New Roman" w:cs="Times New Roman"/>
          <w:b/>
          <w:sz w:val="20"/>
          <w:szCs w:val="20"/>
        </w:rPr>
        <w:t xml:space="preserve"> 20/11/2020</w:t>
      </w:r>
    </w:p>
    <w:p w:rsidR="00F25696" w:rsidRPr="00C34203" w:rsidRDefault="00F25696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25696" w:rsidRPr="00C34203" w:rsidRDefault="00F25696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34203">
        <w:rPr>
          <w:rFonts w:ascii="Times New Roman" w:hAnsi="Times New Roman" w:cs="Times New Roman"/>
          <w:sz w:val="20"/>
          <w:szCs w:val="20"/>
        </w:rPr>
        <w:t xml:space="preserve">Más información: </w:t>
      </w:r>
    </w:p>
    <w:p w:rsidR="00F25696" w:rsidRPr="00C34203" w:rsidRDefault="002F465F" w:rsidP="002F465F">
      <w:pPr>
        <w:autoSpaceDE w:val="0"/>
        <w:autoSpaceDN w:val="0"/>
        <w:adjustRightInd w:val="0"/>
        <w:rPr>
          <w:rFonts w:ascii="Times New Roman" w:hAnsi="Times New Roman" w:cs="Times New Roman"/>
          <w:color w:val="2A609A"/>
          <w:sz w:val="20"/>
          <w:szCs w:val="20"/>
        </w:rPr>
      </w:pPr>
      <w:r w:rsidRPr="00C34203">
        <w:rPr>
          <w:rFonts w:ascii="Times New Roman" w:hAnsi="Times New Roman" w:cs="Times New Roman"/>
          <w:color w:val="2A609A"/>
          <w:sz w:val="20"/>
          <w:szCs w:val="20"/>
        </w:rPr>
        <w:t xml:space="preserve">https://sica2.cica.es/ </w:t>
      </w:r>
    </w:p>
    <w:p w:rsidR="00FB7AB7" w:rsidRDefault="00FB7AB7" w:rsidP="00FB7AB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DD0435" w:rsidRDefault="006947C9" w:rsidP="00C01F8D">
      <w:pPr>
        <w:rPr>
          <w:rFonts w:cstheme="minorHAnsi"/>
        </w:rPr>
      </w:pPr>
      <w:r>
        <w:rPr>
          <w:rFonts w:cstheme="minorHAnsi"/>
        </w:rPr>
        <w:t>Más información en nuestra</w:t>
      </w:r>
      <w:r w:rsidR="00DD0435" w:rsidRPr="00DD0435">
        <w:rPr>
          <w:rFonts w:cstheme="minorHAnsi"/>
        </w:rPr>
        <w:t xml:space="preserve"> página web</w:t>
      </w:r>
      <w:r w:rsidR="00C01F8D" w:rsidRPr="00DD0435">
        <w:rPr>
          <w:rFonts w:cstheme="minorHAnsi"/>
        </w:rPr>
        <w:t>:</w:t>
      </w:r>
      <w:r w:rsidR="00DD0435" w:rsidRPr="00DD0435">
        <w:rPr>
          <w:rFonts w:cstheme="minorHAnsi"/>
        </w:rPr>
        <w:t xml:space="preserve"> </w:t>
      </w:r>
      <w:hyperlink r:id="rId7" w:history="1">
        <w:r w:rsidR="00DD0435" w:rsidRPr="00DD0435">
          <w:rPr>
            <w:rStyle w:val="Hipervnculo"/>
            <w:rFonts w:cstheme="minorHAnsi"/>
          </w:rPr>
          <w:t>https://investigacion.ugr.es/</w:t>
        </w:r>
      </w:hyperlink>
      <w:r w:rsidR="00DD0435" w:rsidRPr="00DD0435">
        <w:rPr>
          <w:rFonts w:cstheme="minorHAnsi"/>
        </w:rPr>
        <w:t xml:space="preserve"> </w:t>
      </w:r>
    </w:p>
    <w:bookmarkEnd w:id="0"/>
    <w:p w:rsidR="003A36B1" w:rsidRPr="00F25696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sectPr w:rsidR="003A36B1" w:rsidRPr="00F2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2"/>
  </w:num>
  <w:num w:numId="5">
    <w:abstractNumId w:val="5"/>
  </w:num>
  <w:num w:numId="6">
    <w:abstractNumId w:val="15"/>
  </w:num>
  <w:num w:numId="7">
    <w:abstractNumId w:val="3"/>
  </w:num>
  <w:num w:numId="8">
    <w:abstractNumId w:val="1"/>
  </w:num>
  <w:num w:numId="9">
    <w:abstractNumId w:val="11"/>
  </w:num>
  <w:num w:numId="10">
    <w:abstractNumId w:val="19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6"/>
  </w:num>
  <w:num w:numId="20">
    <w:abstractNumId w:val="2"/>
  </w:num>
  <w:num w:numId="21">
    <w:abstractNumId w:val="0"/>
  </w:num>
  <w:num w:numId="22">
    <w:abstractNumId w:val="2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10832"/>
    <w:rsid w:val="0001483A"/>
    <w:rsid w:val="0001672B"/>
    <w:rsid w:val="00024FDC"/>
    <w:rsid w:val="000270AD"/>
    <w:rsid w:val="0003033E"/>
    <w:rsid w:val="00032FF7"/>
    <w:rsid w:val="0004248B"/>
    <w:rsid w:val="000427A5"/>
    <w:rsid w:val="00044F45"/>
    <w:rsid w:val="0004588F"/>
    <w:rsid w:val="00050C77"/>
    <w:rsid w:val="00057BBF"/>
    <w:rsid w:val="00061EE0"/>
    <w:rsid w:val="00062266"/>
    <w:rsid w:val="00077F0C"/>
    <w:rsid w:val="00080F26"/>
    <w:rsid w:val="00081C8D"/>
    <w:rsid w:val="0009597E"/>
    <w:rsid w:val="000A26F4"/>
    <w:rsid w:val="000A6876"/>
    <w:rsid w:val="000B413E"/>
    <w:rsid w:val="000B5F2E"/>
    <w:rsid w:val="000C304D"/>
    <w:rsid w:val="000C4317"/>
    <w:rsid w:val="000C55CE"/>
    <w:rsid w:val="000E206B"/>
    <w:rsid w:val="000F2501"/>
    <w:rsid w:val="000F60B6"/>
    <w:rsid w:val="000F7A9D"/>
    <w:rsid w:val="00111165"/>
    <w:rsid w:val="00111E49"/>
    <w:rsid w:val="00113BDC"/>
    <w:rsid w:val="0011725C"/>
    <w:rsid w:val="001204BD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1BD5"/>
    <w:rsid w:val="00175E8C"/>
    <w:rsid w:val="0017798C"/>
    <w:rsid w:val="001B20E7"/>
    <w:rsid w:val="001B27D4"/>
    <w:rsid w:val="001B42E5"/>
    <w:rsid w:val="001C4151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203B63"/>
    <w:rsid w:val="002110DA"/>
    <w:rsid w:val="00216FE7"/>
    <w:rsid w:val="002216C8"/>
    <w:rsid w:val="00224FD0"/>
    <w:rsid w:val="00230DB4"/>
    <w:rsid w:val="0023647D"/>
    <w:rsid w:val="00244272"/>
    <w:rsid w:val="002447E7"/>
    <w:rsid w:val="0025275C"/>
    <w:rsid w:val="002612AA"/>
    <w:rsid w:val="002619FF"/>
    <w:rsid w:val="00267851"/>
    <w:rsid w:val="00271D29"/>
    <w:rsid w:val="00293B34"/>
    <w:rsid w:val="0029718A"/>
    <w:rsid w:val="002A61AF"/>
    <w:rsid w:val="002B026A"/>
    <w:rsid w:val="002B1476"/>
    <w:rsid w:val="002B16BC"/>
    <w:rsid w:val="002B557B"/>
    <w:rsid w:val="002C0F9B"/>
    <w:rsid w:val="002C599A"/>
    <w:rsid w:val="002D63CB"/>
    <w:rsid w:val="002D701E"/>
    <w:rsid w:val="002E60B8"/>
    <w:rsid w:val="002E659E"/>
    <w:rsid w:val="002F465F"/>
    <w:rsid w:val="002F4F60"/>
    <w:rsid w:val="0030243B"/>
    <w:rsid w:val="00313C56"/>
    <w:rsid w:val="00313C6E"/>
    <w:rsid w:val="003158DE"/>
    <w:rsid w:val="003177B8"/>
    <w:rsid w:val="003219F9"/>
    <w:rsid w:val="00354754"/>
    <w:rsid w:val="003550B8"/>
    <w:rsid w:val="00356CE9"/>
    <w:rsid w:val="00361015"/>
    <w:rsid w:val="0037066D"/>
    <w:rsid w:val="00371805"/>
    <w:rsid w:val="00373419"/>
    <w:rsid w:val="0037561E"/>
    <w:rsid w:val="00376C99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D0AB0"/>
    <w:rsid w:val="003D1622"/>
    <w:rsid w:val="003E0940"/>
    <w:rsid w:val="003E4282"/>
    <w:rsid w:val="003E463E"/>
    <w:rsid w:val="003E588D"/>
    <w:rsid w:val="003F0A6F"/>
    <w:rsid w:val="003F1068"/>
    <w:rsid w:val="003F27A2"/>
    <w:rsid w:val="003F4CC6"/>
    <w:rsid w:val="004020F0"/>
    <w:rsid w:val="004116A0"/>
    <w:rsid w:val="00411D9C"/>
    <w:rsid w:val="00412D19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823DD"/>
    <w:rsid w:val="00490621"/>
    <w:rsid w:val="0049227E"/>
    <w:rsid w:val="00495E57"/>
    <w:rsid w:val="004A353C"/>
    <w:rsid w:val="004B0FDB"/>
    <w:rsid w:val="004B2352"/>
    <w:rsid w:val="004B3747"/>
    <w:rsid w:val="004B3FA0"/>
    <w:rsid w:val="004C1897"/>
    <w:rsid w:val="004C7ED9"/>
    <w:rsid w:val="004D55C5"/>
    <w:rsid w:val="004E298D"/>
    <w:rsid w:val="00502592"/>
    <w:rsid w:val="00504E4A"/>
    <w:rsid w:val="0051282A"/>
    <w:rsid w:val="00514C2D"/>
    <w:rsid w:val="005162C7"/>
    <w:rsid w:val="005168AE"/>
    <w:rsid w:val="005343CA"/>
    <w:rsid w:val="00536245"/>
    <w:rsid w:val="00553724"/>
    <w:rsid w:val="0055432B"/>
    <w:rsid w:val="0055544F"/>
    <w:rsid w:val="00562E65"/>
    <w:rsid w:val="0056662A"/>
    <w:rsid w:val="005669CB"/>
    <w:rsid w:val="0057011B"/>
    <w:rsid w:val="005853C8"/>
    <w:rsid w:val="0059534A"/>
    <w:rsid w:val="005B0C3E"/>
    <w:rsid w:val="005B1F4C"/>
    <w:rsid w:val="005B330D"/>
    <w:rsid w:val="005B5677"/>
    <w:rsid w:val="005B62D0"/>
    <w:rsid w:val="005C55F2"/>
    <w:rsid w:val="005C7910"/>
    <w:rsid w:val="005D244E"/>
    <w:rsid w:val="005D3FE9"/>
    <w:rsid w:val="005E6E87"/>
    <w:rsid w:val="0060281E"/>
    <w:rsid w:val="00604563"/>
    <w:rsid w:val="006070A6"/>
    <w:rsid w:val="00612BFF"/>
    <w:rsid w:val="006148D2"/>
    <w:rsid w:val="00630A6C"/>
    <w:rsid w:val="00650560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87D09"/>
    <w:rsid w:val="00694730"/>
    <w:rsid w:val="006947C9"/>
    <w:rsid w:val="006A26BB"/>
    <w:rsid w:val="006B61FC"/>
    <w:rsid w:val="006C7A6A"/>
    <w:rsid w:val="006D12AD"/>
    <w:rsid w:val="006D328B"/>
    <w:rsid w:val="006D52B3"/>
    <w:rsid w:val="006E2903"/>
    <w:rsid w:val="006E3557"/>
    <w:rsid w:val="006F3817"/>
    <w:rsid w:val="006F56AC"/>
    <w:rsid w:val="006F7B35"/>
    <w:rsid w:val="00702477"/>
    <w:rsid w:val="00703FB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E51"/>
    <w:rsid w:val="00753254"/>
    <w:rsid w:val="007567B9"/>
    <w:rsid w:val="007606DD"/>
    <w:rsid w:val="00763A5A"/>
    <w:rsid w:val="00764712"/>
    <w:rsid w:val="00771C26"/>
    <w:rsid w:val="00774C2E"/>
    <w:rsid w:val="00776A4D"/>
    <w:rsid w:val="00786DB8"/>
    <w:rsid w:val="00790FDA"/>
    <w:rsid w:val="007966DD"/>
    <w:rsid w:val="007A0B02"/>
    <w:rsid w:val="007A5E1A"/>
    <w:rsid w:val="007B0C0E"/>
    <w:rsid w:val="007B2AB2"/>
    <w:rsid w:val="007B4C34"/>
    <w:rsid w:val="007B783A"/>
    <w:rsid w:val="007C4ABE"/>
    <w:rsid w:val="007D1226"/>
    <w:rsid w:val="007F172E"/>
    <w:rsid w:val="008043AC"/>
    <w:rsid w:val="00807C7A"/>
    <w:rsid w:val="00812CF7"/>
    <w:rsid w:val="00815F03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2B69"/>
    <w:rsid w:val="008631F2"/>
    <w:rsid w:val="00870062"/>
    <w:rsid w:val="00875138"/>
    <w:rsid w:val="008929BB"/>
    <w:rsid w:val="008969CB"/>
    <w:rsid w:val="008A0EA6"/>
    <w:rsid w:val="008A4217"/>
    <w:rsid w:val="008A532E"/>
    <w:rsid w:val="008A69EB"/>
    <w:rsid w:val="008A7E41"/>
    <w:rsid w:val="008B3FEE"/>
    <w:rsid w:val="008C2756"/>
    <w:rsid w:val="008C3636"/>
    <w:rsid w:val="008C7E1B"/>
    <w:rsid w:val="008D1104"/>
    <w:rsid w:val="008E27B5"/>
    <w:rsid w:val="008F0029"/>
    <w:rsid w:val="008F29C5"/>
    <w:rsid w:val="008F4B3F"/>
    <w:rsid w:val="0090261A"/>
    <w:rsid w:val="00906AE4"/>
    <w:rsid w:val="0091404B"/>
    <w:rsid w:val="00916088"/>
    <w:rsid w:val="00920950"/>
    <w:rsid w:val="00921709"/>
    <w:rsid w:val="009226BA"/>
    <w:rsid w:val="0092637B"/>
    <w:rsid w:val="00926F2E"/>
    <w:rsid w:val="009315D1"/>
    <w:rsid w:val="00937CCC"/>
    <w:rsid w:val="0094227E"/>
    <w:rsid w:val="009477A7"/>
    <w:rsid w:val="0095345E"/>
    <w:rsid w:val="00954EA1"/>
    <w:rsid w:val="00956EFD"/>
    <w:rsid w:val="00972DD5"/>
    <w:rsid w:val="0098380B"/>
    <w:rsid w:val="0099478F"/>
    <w:rsid w:val="00997388"/>
    <w:rsid w:val="009A05E4"/>
    <w:rsid w:val="009B41ED"/>
    <w:rsid w:val="009B499A"/>
    <w:rsid w:val="009C023F"/>
    <w:rsid w:val="009C18E7"/>
    <w:rsid w:val="009C23D1"/>
    <w:rsid w:val="009C24B6"/>
    <w:rsid w:val="009C5911"/>
    <w:rsid w:val="009D2ACA"/>
    <w:rsid w:val="009D2EDD"/>
    <w:rsid w:val="009D3FE4"/>
    <w:rsid w:val="009E0FFA"/>
    <w:rsid w:val="009E100A"/>
    <w:rsid w:val="009E3AF0"/>
    <w:rsid w:val="009E5863"/>
    <w:rsid w:val="009F5846"/>
    <w:rsid w:val="00A1072F"/>
    <w:rsid w:val="00A122FB"/>
    <w:rsid w:val="00A13EB8"/>
    <w:rsid w:val="00A17F2B"/>
    <w:rsid w:val="00A210A5"/>
    <w:rsid w:val="00A21DE5"/>
    <w:rsid w:val="00A255B5"/>
    <w:rsid w:val="00A26AD8"/>
    <w:rsid w:val="00A3076E"/>
    <w:rsid w:val="00A33ADB"/>
    <w:rsid w:val="00A35506"/>
    <w:rsid w:val="00A40F81"/>
    <w:rsid w:val="00A43D62"/>
    <w:rsid w:val="00A556EC"/>
    <w:rsid w:val="00A6144C"/>
    <w:rsid w:val="00A629B2"/>
    <w:rsid w:val="00A6338C"/>
    <w:rsid w:val="00A65DC7"/>
    <w:rsid w:val="00A74359"/>
    <w:rsid w:val="00A74A04"/>
    <w:rsid w:val="00A76247"/>
    <w:rsid w:val="00A77A55"/>
    <w:rsid w:val="00A857D0"/>
    <w:rsid w:val="00A872EE"/>
    <w:rsid w:val="00A87CE7"/>
    <w:rsid w:val="00A927E3"/>
    <w:rsid w:val="00A97DFA"/>
    <w:rsid w:val="00AA453D"/>
    <w:rsid w:val="00AA64CA"/>
    <w:rsid w:val="00AC3057"/>
    <w:rsid w:val="00AC4872"/>
    <w:rsid w:val="00AC568A"/>
    <w:rsid w:val="00AC5DAC"/>
    <w:rsid w:val="00AC787A"/>
    <w:rsid w:val="00AD7243"/>
    <w:rsid w:val="00AE3308"/>
    <w:rsid w:val="00AE5BDF"/>
    <w:rsid w:val="00AE715E"/>
    <w:rsid w:val="00B111E4"/>
    <w:rsid w:val="00B2236D"/>
    <w:rsid w:val="00B223E5"/>
    <w:rsid w:val="00B23932"/>
    <w:rsid w:val="00B264A4"/>
    <w:rsid w:val="00B31F16"/>
    <w:rsid w:val="00B3350D"/>
    <w:rsid w:val="00B34662"/>
    <w:rsid w:val="00B40F9E"/>
    <w:rsid w:val="00B5270E"/>
    <w:rsid w:val="00B54593"/>
    <w:rsid w:val="00B546B2"/>
    <w:rsid w:val="00B55142"/>
    <w:rsid w:val="00B62F73"/>
    <w:rsid w:val="00B66F8F"/>
    <w:rsid w:val="00B726E3"/>
    <w:rsid w:val="00B72B5F"/>
    <w:rsid w:val="00B74689"/>
    <w:rsid w:val="00B77AE6"/>
    <w:rsid w:val="00B831B2"/>
    <w:rsid w:val="00B8609E"/>
    <w:rsid w:val="00B957C6"/>
    <w:rsid w:val="00BA0896"/>
    <w:rsid w:val="00BA2C7B"/>
    <w:rsid w:val="00BA53B1"/>
    <w:rsid w:val="00BB2564"/>
    <w:rsid w:val="00BC5746"/>
    <w:rsid w:val="00BC7E15"/>
    <w:rsid w:val="00BD3037"/>
    <w:rsid w:val="00BE1516"/>
    <w:rsid w:val="00BE3525"/>
    <w:rsid w:val="00BE6821"/>
    <w:rsid w:val="00BE7F85"/>
    <w:rsid w:val="00BF1346"/>
    <w:rsid w:val="00C01F8D"/>
    <w:rsid w:val="00C06397"/>
    <w:rsid w:val="00C06716"/>
    <w:rsid w:val="00C103A0"/>
    <w:rsid w:val="00C20524"/>
    <w:rsid w:val="00C244D1"/>
    <w:rsid w:val="00C24F31"/>
    <w:rsid w:val="00C25308"/>
    <w:rsid w:val="00C266E8"/>
    <w:rsid w:val="00C2677A"/>
    <w:rsid w:val="00C26BAA"/>
    <w:rsid w:val="00C2727B"/>
    <w:rsid w:val="00C30242"/>
    <w:rsid w:val="00C34203"/>
    <w:rsid w:val="00C4281F"/>
    <w:rsid w:val="00C50453"/>
    <w:rsid w:val="00C5549E"/>
    <w:rsid w:val="00C578E2"/>
    <w:rsid w:val="00C61E14"/>
    <w:rsid w:val="00C668B1"/>
    <w:rsid w:val="00C670EA"/>
    <w:rsid w:val="00C71FE6"/>
    <w:rsid w:val="00C729AC"/>
    <w:rsid w:val="00C7357F"/>
    <w:rsid w:val="00C7580C"/>
    <w:rsid w:val="00C76149"/>
    <w:rsid w:val="00C76EFC"/>
    <w:rsid w:val="00C855F0"/>
    <w:rsid w:val="00C87CC5"/>
    <w:rsid w:val="00C94297"/>
    <w:rsid w:val="00C96013"/>
    <w:rsid w:val="00CA70F0"/>
    <w:rsid w:val="00CA7A36"/>
    <w:rsid w:val="00CC0AB5"/>
    <w:rsid w:val="00CC5967"/>
    <w:rsid w:val="00CD29A4"/>
    <w:rsid w:val="00CD7C72"/>
    <w:rsid w:val="00CE0423"/>
    <w:rsid w:val="00CE0836"/>
    <w:rsid w:val="00CE16A5"/>
    <w:rsid w:val="00CE7C7C"/>
    <w:rsid w:val="00CF3AF6"/>
    <w:rsid w:val="00D1438D"/>
    <w:rsid w:val="00D20D94"/>
    <w:rsid w:val="00D23568"/>
    <w:rsid w:val="00D36900"/>
    <w:rsid w:val="00D40A28"/>
    <w:rsid w:val="00D665AF"/>
    <w:rsid w:val="00D67E9D"/>
    <w:rsid w:val="00D81708"/>
    <w:rsid w:val="00D81A2E"/>
    <w:rsid w:val="00D81CBA"/>
    <w:rsid w:val="00D830F5"/>
    <w:rsid w:val="00D831AE"/>
    <w:rsid w:val="00D91D66"/>
    <w:rsid w:val="00D923F4"/>
    <w:rsid w:val="00D92640"/>
    <w:rsid w:val="00D96DC3"/>
    <w:rsid w:val="00DA2A24"/>
    <w:rsid w:val="00DA6E64"/>
    <w:rsid w:val="00DA7E79"/>
    <w:rsid w:val="00DB2B63"/>
    <w:rsid w:val="00DB65A2"/>
    <w:rsid w:val="00DC3C22"/>
    <w:rsid w:val="00DC4BE4"/>
    <w:rsid w:val="00DC4F3B"/>
    <w:rsid w:val="00DC720D"/>
    <w:rsid w:val="00DC78EF"/>
    <w:rsid w:val="00DD0435"/>
    <w:rsid w:val="00DD5434"/>
    <w:rsid w:val="00DE3B9F"/>
    <w:rsid w:val="00DE4259"/>
    <w:rsid w:val="00DF0C70"/>
    <w:rsid w:val="00DF324B"/>
    <w:rsid w:val="00DF3539"/>
    <w:rsid w:val="00E037A0"/>
    <w:rsid w:val="00E04E4A"/>
    <w:rsid w:val="00E43F34"/>
    <w:rsid w:val="00E4400C"/>
    <w:rsid w:val="00E520F5"/>
    <w:rsid w:val="00E77073"/>
    <w:rsid w:val="00E806E7"/>
    <w:rsid w:val="00E84AC4"/>
    <w:rsid w:val="00E86AC4"/>
    <w:rsid w:val="00EA18E7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F1A39"/>
    <w:rsid w:val="00EF6979"/>
    <w:rsid w:val="00F00865"/>
    <w:rsid w:val="00F046F4"/>
    <w:rsid w:val="00F06842"/>
    <w:rsid w:val="00F125B1"/>
    <w:rsid w:val="00F15DF1"/>
    <w:rsid w:val="00F21D53"/>
    <w:rsid w:val="00F22845"/>
    <w:rsid w:val="00F25696"/>
    <w:rsid w:val="00F30796"/>
    <w:rsid w:val="00F3484B"/>
    <w:rsid w:val="00F40B52"/>
    <w:rsid w:val="00F4333E"/>
    <w:rsid w:val="00F43911"/>
    <w:rsid w:val="00F43BEC"/>
    <w:rsid w:val="00F51391"/>
    <w:rsid w:val="00F540B8"/>
    <w:rsid w:val="00F91D6E"/>
    <w:rsid w:val="00F949CF"/>
    <w:rsid w:val="00FA5002"/>
    <w:rsid w:val="00FB42B9"/>
    <w:rsid w:val="00FB7AB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cionyfp.gob.es/servicios-al-ciudadano/catalogo/general/99/998758/ficha/998758-20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2020-11-13T13:13:00Z</dcterms:created>
  <dcterms:modified xsi:type="dcterms:W3CDTF">2020-11-13T13:41:00Z</dcterms:modified>
</cp:coreProperties>
</file>