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D6" w:rsidRDefault="005B2FD6" w:rsidP="005B2FD6">
      <w:pPr>
        <w:jc w:val="center"/>
        <w:rPr>
          <w:rFonts w:ascii="Tahoma" w:hAnsi="Tahoma" w:cs="Arial"/>
          <w:b/>
          <w:sz w:val="32"/>
          <w:szCs w:val="20"/>
          <w:u w:val="single"/>
          <w:lang w:val="es-ES_tradnl"/>
        </w:rPr>
      </w:pPr>
      <w:bookmarkStart w:id="0" w:name="_GoBack"/>
      <w:bookmarkEnd w:id="0"/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Plan Propio de Investigación </w:t>
      </w:r>
      <w:r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y Transferencia </w:t>
      </w:r>
    </w:p>
    <w:p w:rsidR="005B2FD6" w:rsidRPr="0073093D" w:rsidRDefault="005B2FD6" w:rsidP="005B2FD6">
      <w:pPr>
        <w:jc w:val="center"/>
        <w:rPr>
          <w:rFonts w:ascii="Tahoma" w:hAnsi="Tahoma" w:cs="Arial"/>
          <w:b/>
          <w:sz w:val="20"/>
          <w:szCs w:val="20"/>
          <w:u w:val="single"/>
          <w:lang w:val="es-ES_tradnl"/>
        </w:rPr>
      </w:pPr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de la Universidad de Granada. </w:t>
      </w:r>
      <w:r w:rsidR="000F7395">
        <w:rPr>
          <w:rFonts w:ascii="Tahoma" w:hAnsi="Tahoma" w:cs="Arial"/>
          <w:b/>
          <w:sz w:val="32"/>
          <w:szCs w:val="20"/>
          <w:u w:val="single"/>
          <w:lang w:val="es-ES_tradnl"/>
        </w:rPr>
        <w:t>2024</w:t>
      </w:r>
    </w:p>
    <w:p w:rsidR="005B2FD6" w:rsidRPr="0073093D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101AFC" w:rsidRDefault="00101AFC" w:rsidP="00F67AEC">
      <w:pPr>
        <w:rPr>
          <w:rFonts w:ascii="Tahoma" w:hAnsi="Tahoma" w:cs="Arial"/>
          <w:b/>
          <w:sz w:val="28"/>
          <w:szCs w:val="20"/>
          <w:lang w:val="es-ES_tradnl"/>
        </w:rPr>
      </w:pPr>
    </w:p>
    <w:p w:rsidR="005B2FD6" w:rsidRPr="00F64426" w:rsidRDefault="005B2FD6" w:rsidP="00F67AEC">
      <w:pPr>
        <w:rPr>
          <w:rFonts w:ascii="Tahoma" w:hAnsi="Tahoma" w:cs="Arial"/>
          <w:b/>
          <w:sz w:val="28"/>
          <w:szCs w:val="20"/>
          <w:lang w:val="es-ES_tradnl"/>
        </w:rPr>
      </w:pPr>
      <w:r w:rsidRPr="00F64426">
        <w:rPr>
          <w:rFonts w:ascii="Tahoma" w:hAnsi="Tahoma" w:cs="Arial"/>
          <w:b/>
          <w:sz w:val="28"/>
          <w:szCs w:val="20"/>
          <w:lang w:val="es-ES_tradnl"/>
        </w:rPr>
        <w:t xml:space="preserve">Programa </w:t>
      </w:r>
      <w:r w:rsidR="0025483A">
        <w:rPr>
          <w:rFonts w:ascii="Tahoma" w:hAnsi="Tahoma" w:cs="Arial"/>
          <w:b/>
          <w:sz w:val="28"/>
          <w:szCs w:val="20"/>
          <w:lang w:val="es-ES_tradnl"/>
        </w:rPr>
        <w:t xml:space="preserve">8. </w:t>
      </w:r>
      <w:r w:rsidR="002A6166">
        <w:rPr>
          <w:rFonts w:ascii="Tahoma" w:hAnsi="Tahoma" w:cs="Arial"/>
          <w:b/>
          <w:sz w:val="28"/>
          <w:szCs w:val="20"/>
          <w:lang w:val="es-ES_tradnl"/>
        </w:rPr>
        <w:t xml:space="preserve">Perfeccionamiento </w:t>
      </w:r>
      <w:r w:rsidR="003F2F8E">
        <w:rPr>
          <w:rFonts w:ascii="Tahoma" w:hAnsi="Tahoma" w:cs="Arial"/>
          <w:b/>
          <w:sz w:val="28"/>
          <w:szCs w:val="20"/>
          <w:lang w:val="es-ES_tradnl"/>
        </w:rPr>
        <w:t>post</w:t>
      </w:r>
      <w:r w:rsidR="002A6166">
        <w:rPr>
          <w:rFonts w:ascii="Tahoma" w:hAnsi="Tahoma" w:cs="Arial"/>
          <w:b/>
          <w:sz w:val="28"/>
          <w:szCs w:val="20"/>
          <w:lang w:val="es-ES_tradnl"/>
        </w:rPr>
        <w:t xml:space="preserve">doctoral </w:t>
      </w:r>
      <w:r w:rsidR="00374A33">
        <w:rPr>
          <w:rFonts w:ascii="Tahoma" w:hAnsi="Tahoma" w:cs="Arial"/>
          <w:b/>
          <w:sz w:val="28"/>
          <w:szCs w:val="20"/>
          <w:lang w:val="es-ES_tradnl"/>
        </w:rPr>
        <w:t>UGR</w:t>
      </w:r>
      <w:r w:rsidR="003F2F8E">
        <w:rPr>
          <w:rFonts w:ascii="Tahoma" w:hAnsi="Tahoma" w:cs="Arial"/>
          <w:b/>
          <w:sz w:val="28"/>
          <w:szCs w:val="20"/>
          <w:lang w:val="es-ES_tradnl"/>
        </w:rPr>
        <w:t xml:space="preserve"> </w:t>
      </w:r>
      <w:r w:rsidR="002A6166">
        <w:rPr>
          <w:rFonts w:ascii="Tahoma" w:hAnsi="Tahoma" w:cs="Arial"/>
          <w:b/>
          <w:sz w:val="28"/>
          <w:szCs w:val="20"/>
          <w:lang w:val="es-ES_tradnl"/>
        </w:rPr>
        <w:t>– Banco Santander</w:t>
      </w:r>
    </w:p>
    <w:p w:rsidR="005B2FD6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4F5548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 w:rsidRPr="004F5548"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1. </w:t>
      </w:r>
      <w:r w:rsidR="00C72828">
        <w:rPr>
          <w:rFonts w:ascii="Tahoma" w:hAnsi="Tahoma" w:cs="Tahoma"/>
          <w:b/>
          <w:sz w:val="28"/>
          <w:u w:val="single"/>
        </w:rPr>
        <w:t>Objetivos científicos</w:t>
      </w:r>
      <w:r w:rsidRPr="004F5548">
        <w:rPr>
          <w:rFonts w:ascii="Tahoma" w:hAnsi="Tahoma" w:cs="Arial"/>
          <w:b/>
          <w:sz w:val="28"/>
          <w:szCs w:val="20"/>
          <w:u w:val="single"/>
          <w:lang w:val="es-ES_tradnl"/>
        </w:rPr>
        <w:t>:</w:t>
      </w:r>
    </w:p>
    <w:p w:rsidR="00C72828" w:rsidRDefault="00C72828" w:rsidP="00C72828">
      <w:pPr>
        <w:jc w:val="both"/>
        <w:rPr>
          <w:rFonts w:ascii="Tahoma" w:hAnsi="Tahoma" w:cs="Tahoma"/>
        </w:rPr>
      </w:pPr>
      <w:r w:rsidRPr="00C72828">
        <w:rPr>
          <w:rFonts w:ascii="Tahoma" w:hAnsi="Tahoma" w:cs="Tahoma"/>
        </w:rPr>
        <w:t>Se deberá realizar una descripción con un máximo de 500 palabras de los objetivos, la metodología a emplear y la relevancia científica del proyecto, indicando los resultados más relevantes que se esperan</w:t>
      </w:r>
      <w:r w:rsidR="004F5548" w:rsidRPr="00477775">
        <w:rPr>
          <w:rFonts w:ascii="Tahoma" w:hAnsi="Tahoma" w:cs="Tahoma"/>
        </w:rPr>
        <w:t>.</w:t>
      </w:r>
    </w:p>
    <w:p w:rsidR="00C72828" w:rsidRDefault="00C72828" w:rsidP="00C72828">
      <w:pPr>
        <w:jc w:val="both"/>
        <w:rPr>
          <w:rFonts w:ascii="Tahoma" w:hAnsi="Tahoma" w:cs="Arial"/>
          <w:sz w:val="22"/>
          <w:szCs w:val="20"/>
          <w:lang w:val="es-ES_tradnl"/>
        </w:rPr>
      </w:pPr>
      <w:r>
        <w:rPr>
          <w:rFonts w:ascii="Tahoma" w:hAnsi="Tahoma" w:cs="Arial"/>
          <w:sz w:val="22"/>
          <w:szCs w:val="20"/>
          <w:lang w:val="es-ES_tradnl"/>
        </w:rPr>
        <w:t xml:space="preserve"> </w:t>
      </w:r>
    </w:p>
    <w:p w:rsidR="00C72828" w:rsidRPr="0073093D" w:rsidRDefault="00C72828" w:rsidP="00C72828">
      <w:pPr>
        <w:rPr>
          <w:rFonts w:ascii="Tahoma" w:hAnsi="Tahoma" w:cs="Arial"/>
          <w:sz w:val="22"/>
          <w:szCs w:val="20"/>
          <w:lang w:val="es-ES_tradnl"/>
        </w:rPr>
      </w:pPr>
    </w:p>
    <w:p w:rsidR="00C72828" w:rsidRPr="004F5548" w:rsidRDefault="00C72828" w:rsidP="00C72828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>2</w:t>
      </w:r>
      <w:r w:rsidRPr="004F5548"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. </w:t>
      </w:r>
      <w:r>
        <w:rPr>
          <w:rFonts w:ascii="Tahoma" w:hAnsi="Tahoma" w:cs="Tahoma"/>
          <w:b/>
          <w:sz w:val="28"/>
          <w:u w:val="single"/>
        </w:rPr>
        <w:t>Centro receptor</w:t>
      </w:r>
      <w:r w:rsidRPr="004F5548">
        <w:rPr>
          <w:rFonts w:ascii="Tahoma" w:hAnsi="Tahoma" w:cs="Arial"/>
          <w:b/>
          <w:sz w:val="28"/>
          <w:szCs w:val="20"/>
          <w:u w:val="single"/>
          <w:lang w:val="es-ES_tradnl"/>
        </w:rPr>
        <w:t>:</w:t>
      </w:r>
    </w:p>
    <w:p w:rsidR="00C72828" w:rsidRDefault="00C72828" w:rsidP="00C72828">
      <w:pPr>
        <w:jc w:val="both"/>
        <w:rPr>
          <w:rFonts w:ascii="Tahoma" w:hAnsi="Tahoma" w:cs="Tahoma"/>
        </w:rPr>
      </w:pPr>
      <w:r w:rsidRPr="00C72828">
        <w:rPr>
          <w:rFonts w:ascii="Tahoma" w:hAnsi="Tahoma" w:cs="Tahoma"/>
        </w:rPr>
        <w:t>Se deberá realizar una descripción de 500 palabras de la relevancia internacional del centro receptor donde se realizará la estancia y de las razones de su selección en función de los objetivos científicos</w:t>
      </w:r>
      <w:r w:rsidRPr="00477775">
        <w:rPr>
          <w:rFonts w:ascii="Tahoma" w:hAnsi="Tahoma" w:cs="Tahoma"/>
        </w:rPr>
        <w:t>.</w:t>
      </w:r>
    </w:p>
    <w:p w:rsidR="00C72828" w:rsidRDefault="00C72828" w:rsidP="00C72828">
      <w:pPr>
        <w:jc w:val="both"/>
        <w:rPr>
          <w:rFonts w:ascii="Tahoma" w:hAnsi="Tahoma" w:cs="Tahoma"/>
        </w:rPr>
      </w:pPr>
    </w:p>
    <w:p w:rsidR="005E4CCB" w:rsidRPr="005E4CCB" w:rsidRDefault="005E4CCB" w:rsidP="005E4CCB">
      <w:pPr>
        <w:rPr>
          <w:rFonts w:ascii="Tahoma" w:hAnsi="Tahoma" w:cs="Tahoma"/>
          <w:b/>
          <w:sz w:val="28"/>
          <w:u w:val="single"/>
        </w:rPr>
      </w:pPr>
      <w:r>
        <w:rPr>
          <w:rFonts w:ascii="Tahoma" w:hAnsi="Tahoma" w:cs="Tahoma"/>
          <w:b/>
          <w:sz w:val="28"/>
          <w:u w:val="single"/>
        </w:rPr>
        <w:t xml:space="preserve">3. </w:t>
      </w:r>
      <w:r w:rsidRPr="005E4CCB">
        <w:rPr>
          <w:rFonts w:ascii="Tahoma" w:hAnsi="Tahoma" w:cs="Tahoma"/>
          <w:b/>
          <w:sz w:val="28"/>
          <w:u w:val="single"/>
        </w:rPr>
        <w:t>Investigador</w:t>
      </w:r>
      <w:r w:rsidR="00FC0188">
        <w:rPr>
          <w:rFonts w:ascii="Tahoma" w:hAnsi="Tahoma" w:cs="Tahoma"/>
          <w:b/>
          <w:sz w:val="28"/>
          <w:u w:val="single"/>
        </w:rPr>
        <w:t xml:space="preserve"> o investigadora</w:t>
      </w:r>
      <w:r w:rsidRPr="005E4CCB">
        <w:rPr>
          <w:rFonts w:ascii="Tahoma" w:hAnsi="Tahoma" w:cs="Tahoma"/>
          <w:b/>
          <w:sz w:val="28"/>
          <w:u w:val="single"/>
        </w:rPr>
        <w:t xml:space="preserve"> responsable</w:t>
      </w:r>
    </w:p>
    <w:p w:rsidR="005E4CCB" w:rsidRPr="005E4CCB" w:rsidRDefault="005E4CCB" w:rsidP="005E4CCB">
      <w:pPr>
        <w:jc w:val="both"/>
        <w:rPr>
          <w:rFonts w:ascii="Tahoma" w:hAnsi="Tahoma" w:cs="Tahoma"/>
        </w:rPr>
      </w:pPr>
      <w:r w:rsidRPr="005E4CCB">
        <w:rPr>
          <w:rFonts w:ascii="Tahoma" w:hAnsi="Tahoma" w:cs="Tahoma"/>
        </w:rPr>
        <w:t>Se deberá presentar su CV para determinar la relevancia del investigador</w:t>
      </w:r>
      <w:r w:rsidR="006D2DA0">
        <w:rPr>
          <w:rFonts w:ascii="Tahoma" w:hAnsi="Tahoma" w:cs="Tahoma"/>
        </w:rPr>
        <w:t xml:space="preserve"> o investigadora</w:t>
      </w:r>
      <w:r w:rsidRPr="005E4CCB">
        <w:rPr>
          <w:rFonts w:ascii="Tahoma" w:hAnsi="Tahoma" w:cs="Tahoma"/>
        </w:rPr>
        <w:t xml:space="preserve"> responsable que tutelará la estancia y su idoneidad para dirigir el trabajo propuesto. Se podrán aportar indicadores </w:t>
      </w:r>
      <w:proofErr w:type="spellStart"/>
      <w:r w:rsidRPr="005E4CCB">
        <w:rPr>
          <w:rFonts w:ascii="Tahoma" w:hAnsi="Tahoma" w:cs="Tahoma"/>
        </w:rPr>
        <w:t>bibliométricos</w:t>
      </w:r>
      <w:proofErr w:type="spellEnd"/>
      <w:r w:rsidRPr="005E4CCB">
        <w:rPr>
          <w:rFonts w:ascii="Tahoma" w:hAnsi="Tahoma" w:cs="Tahoma"/>
        </w:rPr>
        <w:t xml:space="preserve"> (nº publicaciones, h-</w:t>
      </w:r>
      <w:proofErr w:type="spellStart"/>
      <w:r w:rsidRPr="005E4CCB">
        <w:rPr>
          <w:rFonts w:ascii="Tahoma" w:hAnsi="Tahoma" w:cs="Tahoma"/>
        </w:rPr>
        <w:t>index</w:t>
      </w:r>
      <w:proofErr w:type="spellEnd"/>
      <w:r w:rsidRPr="005E4CCB">
        <w:rPr>
          <w:rFonts w:ascii="Tahoma" w:hAnsi="Tahoma" w:cs="Tahoma"/>
        </w:rPr>
        <w:t>, citas. Etc…)</w:t>
      </w:r>
    </w:p>
    <w:p w:rsidR="00881A90" w:rsidRDefault="00881A90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3E64ED" w:rsidRDefault="003E64ED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673DDD" w:rsidRDefault="00673DDD" w:rsidP="00673DDD"/>
    <w:p w:rsidR="00673DDD" w:rsidRDefault="00673DDD" w:rsidP="00673DDD">
      <w:pPr>
        <w:rPr>
          <w:rFonts w:ascii="Tahoma" w:hAnsi="Tahoma" w:cs="Arial"/>
          <w:sz w:val="22"/>
          <w:szCs w:val="20"/>
          <w:lang w:val="es-ES_tradnl"/>
        </w:rPr>
      </w:pPr>
    </w:p>
    <w:tbl>
      <w:tblPr>
        <w:tblW w:w="932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1341"/>
        <w:gridCol w:w="6977"/>
        <w:gridCol w:w="1004"/>
      </w:tblGrid>
      <w:tr w:rsidR="00673DDD" w:rsidRPr="000B4833" w:rsidTr="00442D7C">
        <w:tc>
          <w:tcPr>
            <w:tcW w:w="9322" w:type="dxa"/>
            <w:gridSpan w:val="3"/>
            <w:shd w:val="clear" w:color="auto" w:fill="auto"/>
          </w:tcPr>
          <w:p w:rsidR="00673DDD" w:rsidRPr="00601FA8" w:rsidRDefault="00673DDD" w:rsidP="00442D7C">
            <w:pPr>
              <w:jc w:val="center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673DDD" w:rsidRPr="005250A0" w:rsidTr="00442D7C">
        <w:tc>
          <w:tcPr>
            <w:tcW w:w="1341" w:type="dxa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t>Responsable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color w:val="000000"/>
                <w:sz w:val="16"/>
                <w:szCs w:val="16"/>
              </w:rPr>
              <w:t>Universidad de Granada</w:t>
            </w:r>
          </w:p>
        </w:tc>
      </w:tr>
      <w:tr w:rsidR="00673DDD" w:rsidRPr="005250A0" w:rsidTr="00442D7C">
        <w:tc>
          <w:tcPr>
            <w:tcW w:w="1341" w:type="dxa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t>Legitimación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 xml:space="preserve">La Universidad se encuentra legitimada para el tratamiento de sus datos personales por ser necesario para el cumplimiento de una misión realizada en interés público o en el ejercicio de los poderes públicos conferidos al responsable del mismo: </w:t>
            </w:r>
            <w:r w:rsidRPr="00601FA8"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</w:rPr>
              <w:t>Art. 6.1 e) RGPD</w:t>
            </w:r>
          </w:p>
        </w:tc>
      </w:tr>
      <w:tr w:rsidR="00673DDD" w:rsidRPr="005250A0" w:rsidTr="00442D7C">
        <w:tc>
          <w:tcPr>
            <w:tcW w:w="1341" w:type="dxa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t>Finalidad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Cambria" w:hAnsi="Cambria"/>
                <w:noProof/>
                <w:color w:val="000000"/>
                <w:sz w:val="22"/>
                <w:szCs w:val="22"/>
              </w:rPr>
            </w:pPr>
            <w:r w:rsidRPr="00601FA8"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>Gestionar convocatorias de ayudas del Plan Propio de Investigación y Transferencia de la Universidad de Granada.</w:t>
            </w:r>
            <w:r w:rsidRPr="00601FA8">
              <w:rPr>
                <w:rFonts w:ascii="Cambria" w:hAnsi="Cambria"/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673DDD" w:rsidRPr="005250A0" w:rsidTr="00442D7C">
        <w:tc>
          <w:tcPr>
            <w:tcW w:w="1341" w:type="dxa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t>Destinatarios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color w:val="000000"/>
                <w:sz w:val="16"/>
                <w:szCs w:val="16"/>
              </w:rPr>
              <w:t>Sus datos podrán ser comunicados, en virtud del trámite que realice a:</w:t>
            </w:r>
          </w:p>
          <w:p w:rsidR="00673DDD" w:rsidRPr="00601FA8" w:rsidRDefault="00673DDD" w:rsidP="00442D7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color w:val="000000"/>
                <w:sz w:val="16"/>
                <w:szCs w:val="16"/>
              </w:rPr>
              <w:t>Otras unidades de gestión de la Universidad de Granada que participan en los procesos de gestión asociados a las convocatorias y ayudas concedidas.</w:t>
            </w:r>
          </w:p>
          <w:p w:rsidR="00673DDD" w:rsidRPr="00601FA8" w:rsidRDefault="00673DDD" w:rsidP="00442D7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color w:val="000000"/>
                <w:sz w:val="16"/>
                <w:szCs w:val="16"/>
              </w:rPr>
              <w:t>Publicación en la página web de las resoluciones de concesión.</w:t>
            </w:r>
          </w:p>
        </w:tc>
      </w:tr>
      <w:tr w:rsidR="00673DDD" w:rsidRPr="005250A0" w:rsidTr="00442D7C">
        <w:tc>
          <w:tcPr>
            <w:tcW w:w="1341" w:type="dxa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t>Derechos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color w:val="000000"/>
                <w:sz w:val="16"/>
                <w:szCs w:val="16"/>
              </w:rPr>
              <w:t xml:space="preserve">Tienen derecho a solicitar el acceso, oposición, rectificación, supresión o limitación del tratamiento de sus datos, tal y como se explica en la información adicional. </w:t>
            </w:r>
          </w:p>
        </w:tc>
      </w:tr>
      <w:tr w:rsidR="00673DDD" w:rsidRPr="005250A0" w:rsidTr="00442D7C">
        <w:trPr>
          <w:trHeight w:val="376"/>
        </w:trPr>
        <w:tc>
          <w:tcPr>
            <w:tcW w:w="1341" w:type="dxa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t>Información adicional</w:t>
            </w:r>
          </w:p>
        </w:tc>
        <w:tc>
          <w:tcPr>
            <w:tcW w:w="6977" w:type="dxa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color w:val="000000"/>
                <w:sz w:val="16"/>
                <w:szCs w:val="16"/>
              </w:rPr>
              <w:t xml:space="preserve">Puede consultar la información adicional y detallada sobre protección de datos en el siguiente </w:t>
            </w:r>
            <w:hyperlink r:id="rId9" w:history="1">
              <w:r w:rsidRPr="00601FA8">
                <w:rPr>
                  <w:rStyle w:val="Hipervnculo"/>
                  <w:rFonts w:ascii="Gill Sans MT" w:hAnsi="Gill Sans MT"/>
                  <w:sz w:val="16"/>
                  <w:szCs w:val="16"/>
                </w:rPr>
                <w:t>enlace</w:t>
              </w:r>
            </w:hyperlink>
          </w:p>
        </w:tc>
        <w:tc>
          <w:tcPr>
            <w:tcW w:w="1004" w:type="dxa"/>
            <w:shd w:val="clear" w:color="auto" w:fill="auto"/>
          </w:tcPr>
          <w:p w:rsidR="00673DDD" w:rsidRPr="00601FA8" w:rsidRDefault="00673DDD" w:rsidP="00442D7C">
            <w:pPr>
              <w:ind w:left="34" w:right="34"/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</w:tbl>
    <w:p w:rsidR="00673DDD" w:rsidRDefault="00673DDD" w:rsidP="00673DDD">
      <w:pPr>
        <w:rPr>
          <w:rFonts w:ascii="Tahoma" w:hAnsi="Tahoma" w:cs="Arial"/>
          <w:sz w:val="22"/>
          <w:szCs w:val="20"/>
          <w:lang w:val="es-ES_tradnl"/>
        </w:rPr>
      </w:pPr>
    </w:p>
    <w:p w:rsidR="003E64ED" w:rsidRPr="0073093D" w:rsidRDefault="00673DDD" w:rsidP="00B423E2">
      <w:pPr>
        <w:jc w:val="center"/>
        <w:rPr>
          <w:rFonts w:ascii="Tahoma" w:hAnsi="Tahoma" w:cs="Arial"/>
          <w:sz w:val="22"/>
          <w:szCs w:val="20"/>
          <w:lang w:val="es-ES_tradnl"/>
        </w:rPr>
      </w:pPr>
      <w:r w:rsidRPr="007B6747">
        <w:rPr>
          <w:rFonts w:ascii="Tahoma" w:hAnsi="Tahoma" w:cs="Arial"/>
          <w:b/>
          <w:sz w:val="22"/>
          <w:szCs w:val="20"/>
          <w:lang w:val="es-ES_tradnl"/>
        </w:rPr>
        <w:t>VICERRECTORADO DE INVESTIGACIÓN Y TRANSFERENCIA</w:t>
      </w:r>
    </w:p>
    <w:sectPr w:rsidR="003E64ED" w:rsidRPr="0073093D" w:rsidSect="00E0744F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802" w:right="851" w:bottom="851" w:left="1985" w:header="992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1C8" w:rsidRDefault="00E341C8">
      <w:r>
        <w:separator/>
      </w:r>
    </w:p>
  </w:endnote>
  <w:endnote w:type="continuationSeparator" w:id="0">
    <w:p w:rsidR="00E341C8" w:rsidRDefault="00E3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7E4239" w:rsidP="00D2417C">
    <w:pPr>
      <w:pStyle w:val="Piedepgina"/>
    </w:pPr>
  </w:p>
  <w:p w:rsidR="007E4239" w:rsidRDefault="00146314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-541020</wp:posOffset>
              </wp:positionH>
              <wp:positionV relativeFrom="paragraph">
                <wp:posOffset>34290</wp:posOffset>
              </wp:positionV>
              <wp:extent cx="7559675" cy="373380"/>
              <wp:effectExtent l="1905" t="0" r="127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Centro de Transferencia Tecnológica. Gran Vía 48. 18071. Granada. | </w:t>
                          </w:r>
                          <w:proofErr w:type="spellStart"/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+34 958 24 30 08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| Fax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+34 958 24 43 12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@ugr.es | </w:t>
                          </w: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.ugr.es</w:t>
                          </w:r>
                        </w:p>
                        <w:p w:rsidR="007E4239" w:rsidRPr="00554145" w:rsidRDefault="007E4239" w:rsidP="00D2417C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6pt;margin-top:2.7pt;width:595.25pt;height:2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" filled="f" stroked="f">
              <v:textbox inset="1mm">
                <w:txbxContent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Centro de Transferencia Tecnológica. Gran Vía 48. 18071. Granada. | </w:t>
                    </w:r>
                    <w:proofErr w:type="spellStart"/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>Tlfno</w:t>
                    </w:r>
                    <w:proofErr w:type="spellEnd"/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.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>+34 958 24 30 08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| Fax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>+34 958 24 43 12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</w:t>
                    </w:r>
                  </w:p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@ugr.es | </w:t>
                    </w: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>.ugr.es</w:t>
                    </w:r>
                  </w:p>
                  <w:p w:rsidR="007E4239" w:rsidRPr="00554145" w:rsidRDefault="007E4239" w:rsidP="00D2417C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1C8" w:rsidRDefault="00E341C8">
      <w:r>
        <w:separator/>
      </w:r>
    </w:p>
  </w:footnote>
  <w:footnote w:type="continuationSeparator" w:id="0">
    <w:p w:rsidR="00E341C8" w:rsidRDefault="00E34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E341C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5" type="#_x0000_t75" style="position:absolute;margin-left:0;margin-top:0;width:458.7pt;height:449.35pt;z-index:-251657728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Pr="00162C2F" w:rsidRDefault="00146314" w:rsidP="00162C2F">
    <w:pPr>
      <w:pStyle w:val="Encabezado"/>
    </w:pPr>
    <w:r>
      <w:rPr>
        <w:noProof/>
      </w:rPr>
      <w:drawing>
        <wp:inline distT="0" distB="0" distL="0" distR="0">
          <wp:extent cx="1943100" cy="541020"/>
          <wp:effectExtent l="0" t="0" r="0" b="0"/>
          <wp:docPr id="1" name="Imagen 1" descr="ESCUDO-UGR-horiz-color-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-UGR-horiz-color-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E341C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54" type="#_x0000_t75" style="position:absolute;margin-left:0;margin-top:0;width:458.7pt;height:449.35pt;z-index:-251658752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6240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998A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18C4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20034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B14C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0C4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0BA3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B20D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B6C6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8AE1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3E8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472729"/>
    <w:multiLevelType w:val="hybridMultilevel"/>
    <w:tmpl w:val="30269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2A543C3"/>
    <w:multiLevelType w:val="hybridMultilevel"/>
    <w:tmpl w:val="8040B5F4"/>
    <w:lvl w:ilvl="0" w:tplc="4C7CBAE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90"/>
    <w:rsid w:val="000D3335"/>
    <w:rsid w:val="000F7395"/>
    <w:rsid w:val="00101AFC"/>
    <w:rsid w:val="00146314"/>
    <w:rsid w:val="00162C2F"/>
    <w:rsid w:val="001B3F6C"/>
    <w:rsid w:val="001E0198"/>
    <w:rsid w:val="001E2EF7"/>
    <w:rsid w:val="001E38FC"/>
    <w:rsid w:val="00226567"/>
    <w:rsid w:val="0025483A"/>
    <w:rsid w:val="002A6166"/>
    <w:rsid w:val="002C4384"/>
    <w:rsid w:val="003367D5"/>
    <w:rsid w:val="003407F1"/>
    <w:rsid w:val="00374A33"/>
    <w:rsid w:val="003C6848"/>
    <w:rsid w:val="003E52D1"/>
    <w:rsid w:val="003E64ED"/>
    <w:rsid w:val="003F2F8E"/>
    <w:rsid w:val="00442D7C"/>
    <w:rsid w:val="00484373"/>
    <w:rsid w:val="004F5548"/>
    <w:rsid w:val="00507BBB"/>
    <w:rsid w:val="005563E0"/>
    <w:rsid w:val="005676A2"/>
    <w:rsid w:val="005B2FD6"/>
    <w:rsid w:val="005D5BD8"/>
    <w:rsid w:val="005E4CCB"/>
    <w:rsid w:val="006239A0"/>
    <w:rsid w:val="00646326"/>
    <w:rsid w:val="00673DDD"/>
    <w:rsid w:val="006A3764"/>
    <w:rsid w:val="006D2DA0"/>
    <w:rsid w:val="006E1DCA"/>
    <w:rsid w:val="0073093D"/>
    <w:rsid w:val="007E4239"/>
    <w:rsid w:val="0083617E"/>
    <w:rsid w:val="00881A90"/>
    <w:rsid w:val="008C1DAC"/>
    <w:rsid w:val="00962F80"/>
    <w:rsid w:val="009637AA"/>
    <w:rsid w:val="00A34E11"/>
    <w:rsid w:val="00A747E4"/>
    <w:rsid w:val="00A83F24"/>
    <w:rsid w:val="00AC68B8"/>
    <w:rsid w:val="00AE5FC1"/>
    <w:rsid w:val="00B0052E"/>
    <w:rsid w:val="00B2163A"/>
    <w:rsid w:val="00B423E2"/>
    <w:rsid w:val="00B61473"/>
    <w:rsid w:val="00BD67E2"/>
    <w:rsid w:val="00BE0790"/>
    <w:rsid w:val="00BE1B9E"/>
    <w:rsid w:val="00C3133B"/>
    <w:rsid w:val="00C377EE"/>
    <w:rsid w:val="00C72828"/>
    <w:rsid w:val="00CA6F0D"/>
    <w:rsid w:val="00CD221A"/>
    <w:rsid w:val="00CF1C4E"/>
    <w:rsid w:val="00D2417C"/>
    <w:rsid w:val="00D80109"/>
    <w:rsid w:val="00E0744F"/>
    <w:rsid w:val="00E341C8"/>
    <w:rsid w:val="00E9048E"/>
    <w:rsid w:val="00F22E53"/>
    <w:rsid w:val="00F64426"/>
    <w:rsid w:val="00F67AEC"/>
    <w:rsid w:val="00F741D8"/>
    <w:rsid w:val="00FA4B7A"/>
    <w:rsid w:val="00FC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673DDD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2A61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A6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673DDD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2A61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A6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ecretariageneral.ugr.es/pages/proteccion_datos/leyendas-informativas/_doc/informacionadicionalplataformadetramitacion/!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D6DCCE-7215-472D-8079-FBF540F9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SECREDEI</Company>
  <LinksUpToDate>false</LinksUpToDate>
  <CharactersWithSpaces>2228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https://secretariageneral.ugr.es/pages/proteccion_datos/leyendas-informativas/_doc/informacionadicionalplataformadetramitacion/!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EnriqueB</dc:creator>
  <cp:lastModifiedBy>Usuario de Windows</cp:lastModifiedBy>
  <cp:revision>10</cp:revision>
  <cp:lastPrinted>2017-02-15T13:04:00Z</cp:lastPrinted>
  <dcterms:created xsi:type="dcterms:W3CDTF">2023-02-23T08:41:00Z</dcterms:created>
  <dcterms:modified xsi:type="dcterms:W3CDTF">2024-01-23T13:05:00Z</dcterms:modified>
</cp:coreProperties>
</file>