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DC" w:rsidRDefault="009D36DC" w:rsidP="005B2FD6">
      <w:pPr>
        <w:jc w:val="center"/>
        <w:rPr>
          <w:rFonts w:ascii="Tahoma" w:hAnsi="Tahoma" w:cs="Arial"/>
          <w:b/>
          <w:sz w:val="32"/>
          <w:szCs w:val="20"/>
          <w:u w:val="single"/>
          <w:lang w:val="es-ES_tradnl"/>
        </w:rPr>
      </w:pPr>
    </w:p>
    <w:p w:rsidR="005B2FD6" w:rsidRDefault="005B2FD6" w:rsidP="005B2FD6">
      <w:pPr>
        <w:jc w:val="center"/>
        <w:rPr>
          <w:rFonts w:ascii="Tahoma" w:hAnsi="Tahoma" w:cs="Arial"/>
          <w:b/>
          <w:sz w:val="32"/>
          <w:szCs w:val="20"/>
          <w:u w:val="single"/>
          <w:lang w:val="es-ES_tradnl"/>
        </w:rPr>
      </w:pPr>
      <w:r w:rsidRPr="0073093D">
        <w:rPr>
          <w:rFonts w:ascii="Tahoma" w:hAnsi="Tahoma" w:cs="Arial"/>
          <w:b/>
          <w:sz w:val="32"/>
          <w:szCs w:val="20"/>
          <w:u w:val="single"/>
          <w:lang w:val="es-ES_tradnl"/>
        </w:rPr>
        <w:t xml:space="preserve">Plan Propio de Investigación </w:t>
      </w:r>
      <w:r>
        <w:rPr>
          <w:rFonts w:ascii="Tahoma" w:hAnsi="Tahoma" w:cs="Arial"/>
          <w:b/>
          <w:sz w:val="32"/>
          <w:szCs w:val="20"/>
          <w:u w:val="single"/>
          <w:lang w:val="es-ES_tradnl"/>
        </w:rPr>
        <w:t xml:space="preserve">y Transferencia </w:t>
      </w:r>
    </w:p>
    <w:p w:rsidR="005B2FD6" w:rsidRPr="0073093D" w:rsidRDefault="005B2FD6" w:rsidP="005B2FD6">
      <w:pPr>
        <w:jc w:val="center"/>
        <w:rPr>
          <w:rFonts w:ascii="Tahoma" w:hAnsi="Tahoma" w:cs="Arial"/>
          <w:b/>
          <w:sz w:val="20"/>
          <w:szCs w:val="20"/>
          <w:u w:val="single"/>
          <w:lang w:val="es-ES_tradnl"/>
        </w:rPr>
      </w:pPr>
      <w:proofErr w:type="gramStart"/>
      <w:r w:rsidRPr="0073093D">
        <w:rPr>
          <w:rFonts w:ascii="Tahoma" w:hAnsi="Tahoma" w:cs="Arial"/>
          <w:b/>
          <w:sz w:val="32"/>
          <w:szCs w:val="20"/>
          <w:u w:val="single"/>
          <w:lang w:val="es-ES_tradnl"/>
        </w:rPr>
        <w:t>de</w:t>
      </w:r>
      <w:proofErr w:type="gramEnd"/>
      <w:r w:rsidRPr="0073093D">
        <w:rPr>
          <w:rFonts w:ascii="Tahoma" w:hAnsi="Tahoma" w:cs="Arial"/>
          <w:b/>
          <w:sz w:val="32"/>
          <w:szCs w:val="20"/>
          <w:u w:val="single"/>
          <w:lang w:val="es-ES_tradnl"/>
        </w:rPr>
        <w:t xml:space="preserve"> la Universidad de Granada. 202</w:t>
      </w:r>
      <w:r w:rsidR="00141B7E">
        <w:rPr>
          <w:rFonts w:ascii="Tahoma" w:hAnsi="Tahoma" w:cs="Arial"/>
          <w:b/>
          <w:sz w:val="32"/>
          <w:szCs w:val="20"/>
          <w:u w:val="single"/>
          <w:lang w:val="es-ES_tradnl"/>
        </w:rPr>
        <w:t>6</w:t>
      </w:r>
    </w:p>
    <w:p w:rsidR="005B2FD6" w:rsidRPr="0073093D" w:rsidRDefault="005B2FD6" w:rsidP="005B2FD6">
      <w:pPr>
        <w:rPr>
          <w:rFonts w:ascii="Tahoma" w:hAnsi="Tahoma" w:cs="Arial"/>
          <w:sz w:val="20"/>
          <w:szCs w:val="20"/>
          <w:lang w:val="es-ES_tradnl"/>
        </w:rPr>
      </w:pPr>
    </w:p>
    <w:p w:rsidR="005B2FD6" w:rsidRPr="00F64426" w:rsidRDefault="005B2FD6" w:rsidP="006B7417">
      <w:pPr>
        <w:jc w:val="both"/>
        <w:rPr>
          <w:rFonts w:ascii="Tahoma" w:hAnsi="Tahoma" w:cs="Arial"/>
          <w:b/>
          <w:sz w:val="28"/>
          <w:szCs w:val="20"/>
          <w:lang w:val="es-ES_tradnl"/>
        </w:rPr>
      </w:pPr>
      <w:r w:rsidRPr="00F64426">
        <w:rPr>
          <w:rFonts w:ascii="Tahoma" w:hAnsi="Tahoma" w:cs="Arial"/>
          <w:b/>
          <w:sz w:val="28"/>
          <w:szCs w:val="20"/>
          <w:lang w:val="es-ES_tradnl"/>
        </w:rPr>
        <w:t xml:space="preserve">Programa </w:t>
      </w:r>
      <w:r w:rsidR="004F5417">
        <w:rPr>
          <w:rFonts w:ascii="Tahoma" w:hAnsi="Tahoma" w:cs="Arial"/>
          <w:b/>
          <w:sz w:val="28"/>
          <w:szCs w:val="20"/>
          <w:lang w:val="es-ES_tradnl"/>
        </w:rPr>
        <w:t xml:space="preserve">3. </w:t>
      </w:r>
      <w:r w:rsidR="004F5417" w:rsidRPr="004F5417">
        <w:rPr>
          <w:rFonts w:ascii="Tahoma" w:hAnsi="Tahoma" w:cs="Arial"/>
          <w:b/>
          <w:sz w:val="28"/>
          <w:szCs w:val="20"/>
          <w:lang w:val="es-ES_tradnl"/>
        </w:rPr>
        <w:t>Programa de Ayudas a la Internacionalización y a la Preparación de Proyectos de Investigación Internacionales</w:t>
      </w:r>
    </w:p>
    <w:p w:rsidR="005B2FD6" w:rsidRDefault="005B2FD6" w:rsidP="005B2FD6">
      <w:pPr>
        <w:rPr>
          <w:rFonts w:ascii="Tahoma" w:hAnsi="Tahoma" w:cs="Arial"/>
          <w:sz w:val="20"/>
          <w:szCs w:val="20"/>
          <w:lang w:val="es-ES_tradnl"/>
        </w:rPr>
      </w:pPr>
    </w:p>
    <w:p w:rsidR="005B2FD6" w:rsidRDefault="005B2FD6" w:rsidP="005B2FD6">
      <w:pPr>
        <w:rPr>
          <w:rFonts w:ascii="Tahoma" w:hAnsi="Tahoma" w:cs="Tahoma"/>
          <w:b/>
          <w:color w:val="FF0000"/>
          <w:sz w:val="16"/>
          <w:szCs w:val="16"/>
        </w:rPr>
      </w:pPr>
    </w:p>
    <w:p w:rsidR="004F5417" w:rsidRPr="0073093D" w:rsidRDefault="004F5417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5B2FD6" w:rsidRDefault="005B2FD6" w:rsidP="005B2FD6">
      <w:pPr>
        <w:rPr>
          <w:rFonts w:ascii="Tahoma" w:hAnsi="Tahoma" w:cs="Arial"/>
          <w:b/>
          <w:sz w:val="28"/>
          <w:szCs w:val="20"/>
          <w:u w:val="single"/>
          <w:lang w:val="es-ES_tradnl"/>
        </w:rPr>
      </w:pPr>
      <w:r>
        <w:rPr>
          <w:rFonts w:ascii="Tahoma" w:hAnsi="Tahoma" w:cs="Arial"/>
          <w:b/>
          <w:sz w:val="28"/>
          <w:szCs w:val="20"/>
          <w:u w:val="single"/>
          <w:lang w:val="es-ES_tradnl"/>
        </w:rPr>
        <w:t xml:space="preserve">1. </w:t>
      </w:r>
      <w:r w:rsidR="004F5417" w:rsidRPr="004F5417">
        <w:rPr>
          <w:rFonts w:ascii="Tahoma" w:hAnsi="Tahoma" w:cs="Arial"/>
          <w:b/>
          <w:sz w:val="28"/>
          <w:szCs w:val="20"/>
          <w:u w:val="single"/>
          <w:lang w:val="es-ES_tradnl"/>
        </w:rPr>
        <w:t>Datos del Proyecto en preparación</w:t>
      </w:r>
    </w:p>
    <w:p w:rsidR="00BA6929" w:rsidRPr="00BA6929" w:rsidRDefault="00BA6929" w:rsidP="00BA6929">
      <w:pPr>
        <w:jc w:val="both"/>
        <w:rPr>
          <w:rFonts w:ascii="Tahoma" w:hAnsi="Tahoma" w:cs="Arial"/>
          <w:sz w:val="20"/>
          <w:szCs w:val="20"/>
          <w:lang w:val="es-ES_tradnl"/>
        </w:rPr>
      </w:pPr>
      <w:r w:rsidRPr="00BA6929">
        <w:rPr>
          <w:rFonts w:ascii="Tahoma" w:hAnsi="Tahoma" w:cs="Arial"/>
          <w:sz w:val="20"/>
          <w:szCs w:val="20"/>
          <w:lang w:val="es-ES_tradnl"/>
        </w:rPr>
        <w:t>Borrador de memoria científico-técnica en la que se detallará el avance del proyecto en preparación (objetivos, planificación, beneficios esperados y plan de difusión). En su defecto, un resumen ejecutivo del proyecto y las tareas a realizar por parte de la UGR en el proyecto.</w:t>
      </w:r>
    </w:p>
    <w:p w:rsidR="005B2FD6" w:rsidRPr="0073093D" w:rsidRDefault="005B2FD6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5B2FD6" w:rsidRPr="0073093D" w:rsidRDefault="005B2FD6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5B2FD6" w:rsidRPr="0073093D" w:rsidRDefault="005B2FD6" w:rsidP="005B2FD6">
      <w:pPr>
        <w:rPr>
          <w:rFonts w:ascii="Tahoma" w:hAnsi="Tahoma" w:cs="Arial"/>
          <w:b/>
          <w:sz w:val="28"/>
          <w:szCs w:val="20"/>
          <w:u w:val="single"/>
          <w:lang w:val="es-ES_tradnl"/>
        </w:rPr>
      </w:pPr>
      <w:r>
        <w:rPr>
          <w:rFonts w:ascii="Tahoma" w:hAnsi="Tahoma" w:cs="Arial"/>
          <w:b/>
          <w:sz w:val="28"/>
          <w:szCs w:val="20"/>
          <w:u w:val="single"/>
          <w:lang w:val="es-ES_tradnl"/>
        </w:rPr>
        <w:t xml:space="preserve">2. </w:t>
      </w:r>
      <w:r w:rsidR="004F5417" w:rsidRPr="004F5417">
        <w:rPr>
          <w:rFonts w:ascii="Tahoma" w:hAnsi="Tahoma" w:cs="Arial"/>
          <w:b/>
          <w:sz w:val="28"/>
          <w:szCs w:val="20"/>
          <w:u w:val="single"/>
          <w:lang w:val="es-ES_tradnl"/>
        </w:rPr>
        <w:t>Componentes del equipo investigador en la UGR</w:t>
      </w:r>
    </w:p>
    <w:p w:rsidR="005B2FD6" w:rsidRPr="0073093D" w:rsidRDefault="005B2FD6" w:rsidP="005B2FD6">
      <w:pPr>
        <w:numPr>
          <w:ilvl w:val="0"/>
          <w:numId w:val="12"/>
        </w:numPr>
        <w:rPr>
          <w:rFonts w:ascii="Tahoma" w:hAnsi="Tahoma" w:cs="Arial"/>
          <w:sz w:val="22"/>
          <w:szCs w:val="20"/>
          <w:lang w:val="es-ES_tradnl"/>
        </w:rPr>
      </w:pPr>
      <w:r w:rsidRPr="0073093D">
        <w:rPr>
          <w:rFonts w:ascii="Tahoma" w:hAnsi="Tahoma" w:cs="Arial"/>
          <w:sz w:val="22"/>
          <w:szCs w:val="20"/>
          <w:lang w:val="es-ES_tradnl"/>
        </w:rPr>
        <w:t xml:space="preserve"> </w:t>
      </w:r>
    </w:p>
    <w:p w:rsidR="005B2FD6" w:rsidRPr="0073093D" w:rsidRDefault="005B2FD6" w:rsidP="005B2FD6">
      <w:pPr>
        <w:numPr>
          <w:ilvl w:val="0"/>
          <w:numId w:val="12"/>
        </w:numPr>
        <w:rPr>
          <w:rFonts w:ascii="Tahoma" w:hAnsi="Tahoma" w:cs="Arial"/>
          <w:sz w:val="22"/>
          <w:szCs w:val="20"/>
          <w:lang w:val="es-ES_tradnl"/>
        </w:rPr>
      </w:pPr>
      <w:r w:rsidRPr="0073093D">
        <w:rPr>
          <w:rFonts w:ascii="Tahoma" w:hAnsi="Tahoma" w:cs="Arial"/>
          <w:sz w:val="22"/>
          <w:szCs w:val="20"/>
          <w:lang w:val="es-ES_tradnl"/>
        </w:rPr>
        <w:t xml:space="preserve"> </w:t>
      </w:r>
    </w:p>
    <w:p w:rsidR="005B2FD6" w:rsidRPr="0073093D" w:rsidRDefault="005B2FD6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5B2FD6" w:rsidRDefault="00BA6929" w:rsidP="005B2FD6">
      <w:pPr>
        <w:rPr>
          <w:rFonts w:ascii="Tahoma" w:hAnsi="Tahoma" w:cs="Arial"/>
          <w:b/>
          <w:sz w:val="28"/>
          <w:szCs w:val="20"/>
          <w:u w:val="single"/>
          <w:lang w:val="es-ES_tradnl"/>
        </w:rPr>
      </w:pPr>
      <w:r>
        <w:rPr>
          <w:rFonts w:ascii="Tahoma" w:hAnsi="Tahoma" w:cs="Arial"/>
          <w:b/>
          <w:sz w:val="28"/>
          <w:szCs w:val="20"/>
          <w:u w:val="single"/>
          <w:lang w:val="es-ES_tradnl"/>
        </w:rPr>
        <w:t>3</w:t>
      </w:r>
      <w:r w:rsidR="005B2FD6">
        <w:rPr>
          <w:rFonts w:ascii="Tahoma" w:hAnsi="Tahoma" w:cs="Arial"/>
          <w:b/>
          <w:sz w:val="28"/>
          <w:szCs w:val="20"/>
          <w:u w:val="single"/>
          <w:lang w:val="es-ES_tradnl"/>
        </w:rPr>
        <w:t xml:space="preserve">. </w:t>
      </w:r>
      <w:r w:rsidR="004F5417" w:rsidRPr="004F5417">
        <w:rPr>
          <w:rFonts w:ascii="Tahoma" w:hAnsi="Tahoma" w:cs="Arial"/>
          <w:b/>
          <w:sz w:val="28"/>
          <w:szCs w:val="20"/>
          <w:u w:val="single"/>
          <w:lang w:val="es-ES_tradnl"/>
        </w:rPr>
        <w:t>Instituciones  y  responsables participantes</w:t>
      </w:r>
    </w:p>
    <w:p w:rsidR="00BA6929" w:rsidRPr="0073093D" w:rsidRDefault="00BA6929" w:rsidP="005B2FD6">
      <w:pPr>
        <w:rPr>
          <w:rFonts w:ascii="Tahoma" w:hAnsi="Tahoma" w:cs="Arial"/>
          <w:b/>
          <w:sz w:val="28"/>
          <w:szCs w:val="20"/>
          <w:u w:val="single"/>
          <w:lang w:val="es-ES_tradnl"/>
        </w:rPr>
      </w:pPr>
    </w:p>
    <w:p w:rsidR="005B2FD6" w:rsidRDefault="005B2FD6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4B0E4B" w:rsidRDefault="00BA6929" w:rsidP="005B2FD6">
      <w:r w:rsidRPr="00BA6929">
        <w:t>Convocatoria exacta a la que se va a enviar, incluidas las fechas de final de convocatoria y rol de la UGR (coordinador o beneficiario) y los socios que forman parte del consorcio.</w:t>
      </w:r>
      <w:r>
        <w:br w:type="page"/>
      </w:r>
    </w:p>
    <w:p w:rsidR="004B0E4B" w:rsidRDefault="004B0E4B" w:rsidP="005B2FD6"/>
    <w:p w:rsidR="004B0E4B" w:rsidRDefault="004B0E4B" w:rsidP="004B0E4B">
      <w:pPr>
        <w:rPr>
          <w:rFonts w:ascii="Tahoma" w:hAnsi="Tahoma" w:cs="Arial"/>
          <w:sz w:val="22"/>
          <w:szCs w:val="20"/>
          <w:lang w:val="es-ES_tradnl"/>
        </w:rPr>
      </w:pPr>
    </w:p>
    <w:tbl>
      <w:tblPr>
        <w:tblW w:w="9322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1341"/>
        <w:gridCol w:w="6977"/>
        <w:gridCol w:w="1004"/>
      </w:tblGrid>
      <w:tr w:rsidR="00CE5F0B" w:rsidRPr="000B4833" w:rsidTr="00601FA8">
        <w:tc>
          <w:tcPr>
            <w:tcW w:w="9322" w:type="dxa"/>
            <w:gridSpan w:val="3"/>
            <w:shd w:val="clear" w:color="auto" w:fill="auto"/>
          </w:tcPr>
          <w:p w:rsidR="00CE5F0B" w:rsidRPr="00601FA8" w:rsidRDefault="00CE5F0B" w:rsidP="00601FA8">
            <w:pPr>
              <w:jc w:val="center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b/>
                <w:color w:val="000000"/>
                <w:sz w:val="16"/>
                <w:szCs w:val="16"/>
              </w:rPr>
              <w:t>Información básica sobre protección de sus datos personales aportados</w:t>
            </w:r>
          </w:p>
        </w:tc>
      </w:tr>
      <w:tr w:rsidR="00CE5F0B" w:rsidRPr="005250A0" w:rsidTr="00601FA8">
        <w:tc>
          <w:tcPr>
            <w:tcW w:w="1341" w:type="dxa"/>
            <w:shd w:val="clear" w:color="auto" w:fill="auto"/>
          </w:tcPr>
          <w:p w:rsidR="00CE5F0B" w:rsidRPr="00601FA8" w:rsidRDefault="00CE5F0B" w:rsidP="00601FA8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b/>
                <w:color w:val="000000"/>
                <w:sz w:val="16"/>
                <w:szCs w:val="16"/>
              </w:rPr>
              <w:t>Responsable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CE5F0B" w:rsidRPr="00601FA8" w:rsidRDefault="00CE5F0B" w:rsidP="00601FA8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color w:val="000000"/>
                <w:sz w:val="16"/>
                <w:szCs w:val="16"/>
              </w:rPr>
              <w:t>Universidad de Granada</w:t>
            </w:r>
          </w:p>
        </w:tc>
      </w:tr>
      <w:tr w:rsidR="00CE5F0B" w:rsidRPr="005250A0" w:rsidTr="00601FA8">
        <w:tc>
          <w:tcPr>
            <w:tcW w:w="1341" w:type="dxa"/>
            <w:shd w:val="clear" w:color="auto" w:fill="auto"/>
          </w:tcPr>
          <w:p w:rsidR="00CE5F0B" w:rsidRPr="00601FA8" w:rsidRDefault="00CE5F0B" w:rsidP="00601FA8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b/>
                <w:color w:val="000000"/>
                <w:sz w:val="16"/>
                <w:szCs w:val="16"/>
              </w:rPr>
              <w:t>Legitimación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CE5F0B" w:rsidRPr="00601FA8" w:rsidRDefault="00CE5F0B" w:rsidP="00601FA8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601FA8">
              <w:rPr>
                <w:rFonts w:ascii="Gill Sans MT" w:eastAsia="Calibri" w:hAnsi="Gill Sans MT" w:cs="Georgia"/>
                <w:color w:val="000000"/>
                <w:sz w:val="16"/>
                <w:szCs w:val="16"/>
              </w:rPr>
              <w:t xml:space="preserve">La Universidad se encuentra legitimada para el tratamiento de sus datos personales por ser necesario para el cumplimiento de una misión realizada en interés público o en el ejercicio de los poderes públicos conferidos al responsable del mismo: </w:t>
            </w:r>
            <w:r w:rsidRPr="00601FA8">
              <w:rPr>
                <w:rFonts w:ascii="Gill Sans MT" w:eastAsia="Calibri" w:hAnsi="Gill Sans MT" w:cs="Georgia"/>
                <w:b/>
                <w:color w:val="000000"/>
                <w:sz w:val="16"/>
                <w:szCs w:val="16"/>
              </w:rPr>
              <w:t>Art. 6.1 e) RGPD</w:t>
            </w:r>
          </w:p>
        </w:tc>
      </w:tr>
      <w:tr w:rsidR="00CE5F0B" w:rsidRPr="005250A0" w:rsidTr="00601FA8">
        <w:tc>
          <w:tcPr>
            <w:tcW w:w="1341" w:type="dxa"/>
            <w:shd w:val="clear" w:color="auto" w:fill="auto"/>
          </w:tcPr>
          <w:p w:rsidR="00CE5F0B" w:rsidRPr="00601FA8" w:rsidRDefault="00CE5F0B" w:rsidP="00601FA8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b/>
                <w:color w:val="000000"/>
                <w:sz w:val="16"/>
                <w:szCs w:val="16"/>
              </w:rPr>
              <w:t>Finalidad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CE5F0B" w:rsidRPr="00601FA8" w:rsidRDefault="00CE5F0B" w:rsidP="00601FA8">
            <w:pPr>
              <w:jc w:val="both"/>
              <w:rPr>
                <w:rFonts w:ascii="Cambria" w:hAnsi="Cambria"/>
                <w:noProof/>
                <w:color w:val="000000"/>
                <w:sz w:val="22"/>
                <w:szCs w:val="22"/>
              </w:rPr>
            </w:pPr>
            <w:r w:rsidRPr="00601FA8">
              <w:rPr>
                <w:rFonts w:ascii="Gill Sans MT" w:eastAsia="Calibri" w:hAnsi="Gill Sans MT" w:cs="Georgia"/>
                <w:color w:val="000000"/>
                <w:sz w:val="16"/>
                <w:szCs w:val="16"/>
              </w:rPr>
              <w:t>Gestionar convocatorias de ayudas del Plan Propio de Investigación y Transferencia de la Universidad de Granada.</w:t>
            </w:r>
            <w:r w:rsidRPr="00601FA8">
              <w:rPr>
                <w:rFonts w:ascii="Cambria" w:hAnsi="Cambria"/>
                <w:noProof/>
                <w:color w:val="000000"/>
                <w:sz w:val="22"/>
                <w:szCs w:val="22"/>
              </w:rPr>
              <w:t xml:space="preserve"> </w:t>
            </w:r>
          </w:p>
        </w:tc>
      </w:tr>
      <w:tr w:rsidR="00CE5F0B" w:rsidRPr="005250A0" w:rsidTr="00601FA8">
        <w:tc>
          <w:tcPr>
            <w:tcW w:w="1341" w:type="dxa"/>
            <w:shd w:val="clear" w:color="auto" w:fill="auto"/>
          </w:tcPr>
          <w:p w:rsidR="00CE5F0B" w:rsidRPr="00601FA8" w:rsidRDefault="00CE5F0B" w:rsidP="00601FA8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b/>
                <w:color w:val="000000"/>
                <w:sz w:val="16"/>
                <w:szCs w:val="16"/>
              </w:rPr>
              <w:t>Destinatarios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CE5F0B" w:rsidRPr="00601FA8" w:rsidRDefault="00CE5F0B" w:rsidP="00601FA8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color w:val="000000"/>
                <w:sz w:val="16"/>
                <w:szCs w:val="16"/>
              </w:rPr>
              <w:t>Sus datos podrán ser comunicados, en virtud del trámite que realice a:</w:t>
            </w:r>
          </w:p>
          <w:p w:rsidR="00CE5F0B" w:rsidRPr="00601FA8" w:rsidRDefault="00CE5F0B" w:rsidP="00601FA8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color w:val="000000"/>
                <w:sz w:val="16"/>
                <w:szCs w:val="16"/>
              </w:rPr>
              <w:t>Otras unidades de gestión de la Universidad de Granada que participan en los procesos de gestión asociados a las convocatorias y ayudas concedidas.</w:t>
            </w:r>
          </w:p>
          <w:p w:rsidR="00CE5F0B" w:rsidRPr="00601FA8" w:rsidRDefault="00CE5F0B" w:rsidP="00601FA8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color w:val="000000"/>
                <w:sz w:val="16"/>
                <w:szCs w:val="16"/>
              </w:rPr>
              <w:t>Publicación en la página web de las resoluciones de concesión.</w:t>
            </w:r>
          </w:p>
        </w:tc>
      </w:tr>
      <w:tr w:rsidR="00CE5F0B" w:rsidRPr="005250A0" w:rsidTr="00601FA8">
        <w:tc>
          <w:tcPr>
            <w:tcW w:w="1341" w:type="dxa"/>
            <w:shd w:val="clear" w:color="auto" w:fill="auto"/>
          </w:tcPr>
          <w:p w:rsidR="00CE5F0B" w:rsidRPr="00601FA8" w:rsidRDefault="00CE5F0B" w:rsidP="00601FA8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b/>
                <w:color w:val="000000"/>
                <w:sz w:val="16"/>
                <w:szCs w:val="16"/>
              </w:rPr>
              <w:t>Derechos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CE5F0B" w:rsidRPr="00601FA8" w:rsidRDefault="00CE5F0B" w:rsidP="00601FA8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color w:val="000000"/>
                <w:sz w:val="16"/>
                <w:szCs w:val="16"/>
              </w:rPr>
              <w:t xml:space="preserve">Tienen derecho a solicitar el acceso, oposición, rectificación, supresión o limitación del tratamiento de sus datos, tal y como se explica en la información adicional. </w:t>
            </w:r>
          </w:p>
        </w:tc>
      </w:tr>
      <w:tr w:rsidR="00CE5F0B" w:rsidRPr="005250A0" w:rsidTr="00601FA8">
        <w:trPr>
          <w:trHeight w:val="376"/>
        </w:trPr>
        <w:tc>
          <w:tcPr>
            <w:tcW w:w="1341" w:type="dxa"/>
            <w:shd w:val="clear" w:color="auto" w:fill="auto"/>
          </w:tcPr>
          <w:p w:rsidR="00CE5F0B" w:rsidRPr="00601FA8" w:rsidRDefault="00CE5F0B" w:rsidP="00601FA8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b/>
                <w:color w:val="000000"/>
                <w:sz w:val="16"/>
                <w:szCs w:val="16"/>
              </w:rPr>
              <w:t>Información adicional</w:t>
            </w:r>
          </w:p>
        </w:tc>
        <w:tc>
          <w:tcPr>
            <w:tcW w:w="6977" w:type="dxa"/>
            <w:shd w:val="clear" w:color="auto" w:fill="auto"/>
          </w:tcPr>
          <w:p w:rsidR="00CE5F0B" w:rsidRPr="00601FA8" w:rsidRDefault="00CE5F0B" w:rsidP="00601FA8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color w:val="000000"/>
                <w:sz w:val="16"/>
                <w:szCs w:val="16"/>
              </w:rPr>
              <w:t xml:space="preserve">Puede consultar la información adicional y detallada sobre protección de datos en el siguiente </w:t>
            </w:r>
            <w:hyperlink r:id="rId9" w:history="1">
              <w:r w:rsidRPr="00601FA8">
                <w:rPr>
                  <w:rStyle w:val="Hipervnculo"/>
                  <w:rFonts w:ascii="Gill Sans MT" w:hAnsi="Gill Sans MT"/>
                  <w:sz w:val="16"/>
                  <w:szCs w:val="16"/>
                </w:rPr>
                <w:t>enlace</w:t>
              </w:r>
            </w:hyperlink>
          </w:p>
        </w:tc>
        <w:tc>
          <w:tcPr>
            <w:tcW w:w="1004" w:type="dxa"/>
            <w:shd w:val="clear" w:color="auto" w:fill="auto"/>
          </w:tcPr>
          <w:p w:rsidR="00CE5F0B" w:rsidRPr="00601FA8" w:rsidRDefault="00CE5F0B" w:rsidP="00601FA8">
            <w:pPr>
              <w:ind w:left="34" w:right="34"/>
              <w:jc w:val="right"/>
              <w:rPr>
                <w:rFonts w:ascii="Gill Sans MT" w:hAnsi="Gill Sans MT"/>
                <w:color w:val="000000"/>
                <w:sz w:val="16"/>
                <w:szCs w:val="16"/>
              </w:rPr>
            </w:pPr>
          </w:p>
        </w:tc>
      </w:tr>
    </w:tbl>
    <w:p w:rsidR="004B0E4B" w:rsidRDefault="004B0E4B" w:rsidP="004B0E4B">
      <w:pPr>
        <w:rPr>
          <w:rFonts w:ascii="Tahoma" w:hAnsi="Tahoma" w:cs="Arial"/>
          <w:sz w:val="22"/>
          <w:szCs w:val="20"/>
          <w:lang w:val="es-ES_tradnl"/>
        </w:rPr>
      </w:pPr>
    </w:p>
    <w:p w:rsidR="004B0E4B" w:rsidRPr="007B6747" w:rsidRDefault="004B0E4B" w:rsidP="004B0E4B">
      <w:pPr>
        <w:jc w:val="center"/>
        <w:rPr>
          <w:rFonts w:ascii="Tahoma" w:hAnsi="Tahoma" w:cs="Arial"/>
          <w:b/>
          <w:sz w:val="22"/>
          <w:szCs w:val="20"/>
          <w:lang w:val="es-ES_tradnl"/>
        </w:rPr>
      </w:pPr>
      <w:r w:rsidRPr="007B6747">
        <w:rPr>
          <w:rFonts w:ascii="Tahoma" w:hAnsi="Tahoma" w:cs="Arial"/>
          <w:b/>
          <w:sz w:val="22"/>
          <w:szCs w:val="20"/>
          <w:lang w:val="es-ES_tradnl"/>
        </w:rPr>
        <w:t>VICERRECTORADO DE INVESTIGACIÓN Y TRANSFERENCIA</w:t>
      </w:r>
    </w:p>
    <w:p w:rsidR="004B0E4B" w:rsidRPr="005B2FD6" w:rsidRDefault="004B0E4B" w:rsidP="005B2FD6"/>
    <w:sectPr w:rsidR="004B0E4B" w:rsidRPr="005B2FD6" w:rsidSect="00E074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02" w:right="851" w:bottom="851" w:left="1985" w:header="992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AE2" w:rsidRDefault="00220AE2">
      <w:r>
        <w:separator/>
      </w:r>
    </w:p>
  </w:endnote>
  <w:endnote w:type="continuationSeparator" w:id="0">
    <w:p w:rsidR="00220AE2" w:rsidRDefault="0022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7E" w:rsidRDefault="00141B7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39" w:rsidRDefault="007E4239" w:rsidP="00D2417C">
    <w:pPr>
      <w:pStyle w:val="Piedepgina"/>
    </w:pPr>
  </w:p>
  <w:p w:rsidR="007E4239" w:rsidRDefault="00787D2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-541020</wp:posOffset>
              </wp:positionH>
              <wp:positionV relativeFrom="paragraph">
                <wp:posOffset>34290</wp:posOffset>
              </wp:positionV>
              <wp:extent cx="7559675" cy="373380"/>
              <wp:effectExtent l="1905" t="0" r="127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239" w:rsidRPr="00AE5FC1" w:rsidRDefault="007E4239" w:rsidP="00AE5FC1">
                          <w:pPr>
                            <w:ind w:left="851"/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</w:pPr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Centro de Transferencia Tecnológica. Gran Vía 48. 18071. Granada. | </w:t>
                          </w:r>
                          <w:proofErr w:type="spellStart"/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Tlfno</w:t>
                          </w:r>
                          <w:proofErr w:type="spellEnd"/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2C4384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+34 958 24 </w:t>
                          </w:r>
                          <w:r w:rsidR="00141B7E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41 35</w:t>
                          </w:r>
                        </w:p>
                        <w:p w:rsidR="007E4239" w:rsidRPr="00AE5FC1" w:rsidRDefault="007E4239" w:rsidP="00AE5FC1">
                          <w:pPr>
                            <w:ind w:left="851"/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i</w:t>
                          </w:r>
                          <w:r w:rsidR="00141B7E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nfoi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nvestigacion</w:t>
                          </w:r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@ugr.es | </w:t>
                          </w:r>
                          <w:r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investigacion</w:t>
                          </w:r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.ugr.es</w:t>
                          </w:r>
                        </w:p>
                        <w:p w:rsidR="007E4239" w:rsidRPr="00554145" w:rsidRDefault="007E4239" w:rsidP="00D2417C">
                          <w:pPr>
                            <w:ind w:left="851"/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36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2.6pt;margin-top:2.7pt;width:595.25pt;height:2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" filled="f" stroked="f">
              <v:textbox inset="1mm">
                <w:txbxContent>
                  <w:p w:rsidR="007E4239" w:rsidRPr="00AE5FC1" w:rsidRDefault="007E4239" w:rsidP="00AE5FC1">
                    <w:pPr>
                      <w:ind w:left="851"/>
                      <w:rPr>
                        <w:rFonts w:ascii="Palatino" w:hAnsi="Palatino"/>
                        <w:sz w:val="16"/>
                        <w:szCs w:val="16"/>
                      </w:rPr>
                    </w:pPr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 xml:space="preserve">Centro de Transferencia Tecnológica. Gran Vía 48. 18071. Granada. | </w:t>
                    </w:r>
                    <w:proofErr w:type="spellStart"/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>Tlfno</w:t>
                    </w:r>
                    <w:proofErr w:type="spellEnd"/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 xml:space="preserve">. </w:t>
                    </w:r>
                    <w:r w:rsidRPr="002C4384">
                      <w:rPr>
                        <w:rFonts w:ascii="Palatino" w:hAnsi="Palatino"/>
                        <w:sz w:val="16"/>
                        <w:szCs w:val="16"/>
                      </w:rPr>
                      <w:t xml:space="preserve">+34 958 24 </w:t>
                    </w:r>
                    <w:r w:rsidR="00141B7E">
                      <w:rPr>
                        <w:rFonts w:ascii="Palatino" w:hAnsi="Palatino"/>
                        <w:sz w:val="16"/>
                        <w:szCs w:val="16"/>
                      </w:rPr>
                      <w:t>41 35</w:t>
                    </w:r>
                  </w:p>
                  <w:p w:rsidR="007E4239" w:rsidRPr="00AE5FC1" w:rsidRDefault="007E4239" w:rsidP="00AE5FC1">
                    <w:pPr>
                      <w:ind w:left="851"/>
                      <w:rPr>
                        <w:rFonts w:ascii="Palatino" w:hAnsi="Palatino"/>
                        <w:sz w:val="16"/>
                        <w:szCs w:val="16"/>
                      </w:rPr>
                    </w:pPr>
                    <w:r>
                      <w:rPr>
                        <w:rFonts w:ascii="Palatino" w:hAnsi="Palatino"/>
                        <w:sz w:val="16"/>
                        <w:szCs w:val="16"/>
                      </w:rPr>
                      <w:t>i</w:t>
                    </w:r>
                    <w:r w:rsidR="00141B7E">
                      <w:rPr>
                        <w:rFonts w:ascii="Palatino" w:hAnsi="Palatino"/>
                        <w:sz w:val="16"/>
                        <w:szCs w:val="16"/>
                      </w:rPr>
                      <w:t>nfoi</w:t>
                    </w:r>
                    <w:bookmarkStart w:id="1" w:name="_GoBack"/>
                    <w:bookmarkEnd w:id="1"/>
                    <w:r>
                      <w:rPr>
                        <w:rFonts w:ascii="Palatino" w:hAnsi="Palatino"/>
                        <w:sz w:val="16"/>
                        <w:szCs w:val="16"/>
                      </w:rPr>
                      <w:t>nvestigacion</w:t>
                    </w:r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 xml:space="preserve">@ugr.es | </w:t>
                    </w:r>
                    <w:r>
                      <w:rPr>
                        <w:rFonts w:ascii="Palatino" w:hAnsi="Palatino"/>
                        <w:sz w:val="16"/>
                        <w:szCs w:val="16"/>
                      </w:rPr>
                      <w:t>investigacion</w:t>
                    </w:r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>.ugr.es</w:t>
                    </w:r>
                  </w:p>
                  <w:p w:rsidR="007E4239" w:rsidRPr="00554145" w:rsidRDefault="007E4239" w:rsidP="00D2417C">
                    <w:pPr>
                      <w:ind w:left="851"/>
                      <w:rPr>
                        <w:rFonts w:ascii="Palatino" w:hAnsi="Palatino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7E" w:rsidRDefault="00141B7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AE2" w:rsidRDefault="00220AE2">
      <w:r>
        <w:separator/>
      </w:r>
    </w:p>
  </w:footnote>
  <w:footnote w:type="continuationSeparator" w:id="0">
    <w:p w:rsidR="00220AE2" w:rsidRDefault="00220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39" w:rsidRDefault="00141B7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2" o:spid="_x0000_s2055" type="#_x0000_t75" style="position:absolute;margin-left:0;margin-top:0;width:458.7pt;height:449.35pt;z-index:-251657728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39" w:rsidRPr="00162C2F" w:rsidRDefault="00787D23" w:rsidP="00162C2F">
    <w:pPr>
      <w:pStyle w:val="Encabezado"/>
    </w:pPr>
    <w:r>
      <w:rPr>
        <w:noProof/>
      </w:rPr>
      <w:drawing>
        <wp:inline distT="0" distB="0" distL="0" distR="0">
          <wp:extent cx="1943100" cy="541020"/>
          <wp:effectExtent l="0" t="0" r="0" b="0"/>
          <wp:docPr id="1" name="Imagen 1" descr="ESCUDO-UGR-horiz-color-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-UGR-horiz-color-tran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39" w:rsidRDefault="00141B7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1" o:spid="_x0000_s2054" type="#_x0000_t75" style="position:absolute;margin-left:0;margin-top:0;width:458.7pt;height:449.35pt;z-index:-251658752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36240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998AA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18C4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20034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3B14C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00C4D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0BA38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B20DF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B6C6C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8AE1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3E8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1472729"/>
    <w:multiLevelType w:val="hybridMultilevel"/>
    <w:tmpl w:val="302696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2A543C3"/>
    <w:multiLevelType w:val="hybridMultilevel"/>
    <w:tmpl w:val="8040B5F4"/>
    <w:lvl w:ilvl="0" w:tplc="4C7CBAE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90"/>
    <w:rsid w:val="000105CC"/>
    <w:rsid w:val="000132A2"/>
    <w:rsid w:val="000D3335"/>
    <w:rsid w:val="00141B7E"/>
    <w:rsid w:val="0014413E"/>
    <w:rsid w:val="00162C2F"/>
    <w:rsid w:val="001B3F6C"/>
    <w:rsid w:val="001E2EF7"/>
    <w:rsid w:val="001E38FC"/>
    <w:rsid w:val="00220AE2"/>
    <w:rsid w:val="00226567"/>
    <w:rsid w:val="002C4384"/>
    <w:rsid w:val="002D238D"/>
    <w:rsid w:val="003367D5"/>
    <w:rsid w:val="003407F1"/>
    <w:rsid w:val="003E52D1"/>
    <w:rsid w:val="00484373"/>
    <w:rsid w:val="004B0E4B"/>
    <w:rsid w:val="004F5417"/>
    <w:rsid w:val="00507BBB"/>
    <w:rsid w:val="005563E0"/>
    <w:rsid w:val="005B2FD6"/>
    <w:rsid w:val="005D5BD8"/>
    <w:rsid w:val="00601FA8"/>
    <w:rsid w:val="00646326"/>
    <w:rsid w:val="00675A7D"/>
    <w:rsid w:val="006A3764"/>
    <w:rsid w:val="006B7417"/>
    <w:rsid w:val="0073093D"/>
    <w:rsid w:val="00776842"/>
    <w:rsid w:val="00784D7C"/>
    <w:rsid w:val="00787D23"/>
    <w:rsid w:val="007E4239"/>
    <w:rsid w:val="0083617E"/>
    <w:rsid w:val="00836560"/>
    <w:rsid w:val="008C1DAC"/>
    <w:rsid w:val="009D36DC"/>
    <w:rsid w:val="00A34E11"/>
    <w:rsid w:val="00A747E4"/>
    <w:rsid w:val="00A83F24"/>
    <w:rsid w:val="00AC68B8"/>
    <w:rsid w:val="00AE5FC1"/>
    <w:rsid w:val="00B0052E"/>
    <w:rsid w:val="00B61473"/>
    <w:rsid w:val="00BA6929"/>
    <w:rsid w:val="00BE0790"/>
    <w:rsid w:val="00BE1B9E"/>
    <w:rsid w:val="00C377EE"/>
    <w:rsid w:val="00CE5F0B"/>
    <w:rsid w:val="00D2417C"/>
    <w:rsid w:val="00D80109"/>
    <w:rsid w:val="00DC7B85"/>
    <w:rsid w:val="00DF3D74"/>
    <w:rsid w:val="00E02799"/>
    <w:rsid w:val="00E0744F"/>
    <w:rsid w:val="00E9048E"/>
    <w:rsid w:val="00F20D5B"/>
    <w:rsid w:val="00F22E53"/>
    <w:rsid w:val="00F64426"/>
    <w:rsid w:val="00F67AEC"/>
    <w:rsid w:val="00FA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73093D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73093D"/>
    <w:rPr>
      <w:sz w:val="24"/>
      <w:szCs w:val="24"/>
    </w:rPr>
  </w:style>
  <w:style w:type="table" w:styleId="Listamedia2-nfasis2">
    <w:name w:val="Medium List 2 Accent 2"/>
    <w:basedOn w:val="Tablanormal"/>
    <w:uiPriority w:val="66"/>
    <w:rsid w:val="00CE5F0B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CE5F0B"/>
    <w:pPr>
      <w:spacing w:after="8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BA692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A6929"/>
    <w:rPr>
      <w:sz w:val="24"/>
      <w:szCs w:val="24"/>
    </w:rPr>
  </w:style>
  <w:style w:type="paragraph" w:styleId="Textodeglobo">
    <w:name w:val="Balloon Text"/>
    <w:basedOn w:val="Normal"/>
    <w:link w:val="TextodegloboCar"/>
    <w:rsid w:val="00DC7B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C7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73093D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73093D"/>
    <w:rPr>
      <w:sz w:val="24"/>
      <w:szCs w:val="24"/>
    </w:rPr>
  </w:style>
  <w:style w:type="table" w:styleId="Listamedia2-nfasis2">
    <w:name w:val="Medium List 2 Accent 2"/>
    <w:basedOn w:val="Tablanormal"/>
    <w:uiPriority w:val="66"/>
    <w:rsid w:val="00CE5F0B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CE5F0B"/>
    <w:pPr>
      <w:spacing w:after="8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BA692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A6929"/>
    <w:rPr>
      <w:sz w:val="24"/>
      <w:szCs w:val="24"/>
    </w:rPr>
  </w:style>
  <w:style w:type="paragraph" w:styleId="Textodeglobo">
    <w:name w:val="Balloon Text"/>
    <w:basedOn w:val="Normal"/>
    <w:link w:val="TextodegloboCar"/>
    <w:rsid w:val="00DC7B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C7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ecretariageneral.ugr.es/pages/proteccion_datos/leyendas-informativas/_doc/informacionadicionalplataformadetramitacion/!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BB4C6D-02C2-444A-A877-2FC5E6B4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SECREDEI</Company>
  <LinksUpToDate>false</LinksUpToDate>
  <CharactersWithSpaces>2113</CharactersWithSpaces>
  <SharedDoc>false</SharedDoc>
  <HLinks>
    <vt:vector size="6" baseType="variant"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>https://secretariageneral.ugr.es/pages/proteccion_datos/leyendas-informativas/_doc/informacionadicionalplataformadetramitacion/!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EnriqueB</dc:creator>
  <cp:lastModifiedBy>Usuario de Windows</cp:lastModifiedBy>
  <cp:revision>3</cp:revision>
  <cp:lastPrinted>2017-02-15T13:04:00Z</cp:lastPrinted>
  <dcterms:created xsi:type="dcterms:W3CDTF">2025-02-24T13:09:00Z</dcterms:created>
  <dcterms:modified xsi:type="dcterms:W3CDTF">2026-03-03T12:08:00Z</dcterms:modified>
</cp:coreProperties>
</file>