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FC" w:rsidRPr="00655AFC" w:rsidRDefault="00655AFC" w:rsidP="00655AF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5AFC"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 Y TRANSFERENCIA (</w:t>
      </w:r>
      <w:r w:rsidR="008D1104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="00735498">
        <w:rPr>
          <w:rFonts w:ascii="Times New Roman" w:hAnsi="Times New Roman" w:cs="Times New Roman"/>
          <w:b/>
          <w:bCs/>
          <w:sz w:val="20"/>
          <w:szCs w:val="20"/>
        </w:rPr>
        <w:t>/0</w:t>
      </w:r>
      <w:r w:rsidR="00F06842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655AFC">
        <w:rPr>
          <w:rFonts w:ascii="Times New Roman" w:hAnsi="Times New Roman" w:cs="Times New Roman"/>
          <w:b/>
          <w:bCs/>
          <w:sz w:val="20"/>
          <w:szCs w:val="20"/>
        </w:rPr>
        <w:t>/2020)”</w:t>
      </w:r>
    </w:p>
    <w:p w:rsidR="00655AFC" w:rsidRPr="00655AFC" w:rsidRDefault="00655AFC" w:rsidP="00655AF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655AFC" w:rsidRPr="00655AFC" w:rsidRDefault="00655AFC" w:rsidP="00655AFC">
      <w:pPr>
        <w:jc w:val="both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8D1104" w:rsidRDefault="008D1104" w:rsidP="008D1104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D1104">
        <w:rPr>
          <w:rFonts w:ascii="Times New Roman" w:hAnsi="Times New Roman" w:cs="Times New Roman"/>
          <w:sz w:val="20"/>
          <w:szCs w:val="20"/>
        </w:rPr>
        <w:t xml:space="preserve">Resolución provisional de Proyectos </w:t>
      </w:r>
      <w:proofErr w:type="spellStart"/>
      <w:r w:rsidRPr="008D1104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8D1104">
        <w:rPr>
          <w:rFonts w:ascii="Times New Roman" w:hAnsi="Times New Roman" w:cs="Times New Roman"/>
          <w:sz w:val="20"/>
          <w:szCs w:val="20"/>
        </w:rPr>
        <w:t xml:space="preserve"> del Plan Nacional, Retos de la Sociedad 2019</w:t>
      </w:r>
    </w:p>
    <w:p w:rsidR="008C3636" w:rsidRPr="00C26BAA" w:rsidRDefault="008C3636" w:rsidP="008D1104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de investigación de la Fundación BBVA COVID-19</w:t>
      </w:r>
    </w:p>
    <w:p w:rsidR="001D1CF4" w:rsidRPr="001D1CF4" w:rsidRDefault="0090261A" w:rsidP="001D1CF4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D1CF4">
        <w:rPr>
          <w:rFonts w:ascii="Times New Roman" w:hAnsi="Times New Roman" w:cs="Times New Roman"/>
          <w:sz w:val="20"/>
          <w:szCs w:val="20"/>
        </w:rPr>
        <w:t>Otras c</w:t>
      </w:r>
      <w:r w:rsidR="0004248B" w:rsidRPr="001D1CF4">
        <w:rPr>
          <w:rFonts w:ascii="Times New Roman" w:hAnsi="Times New Roman" w:cs="Times New Roman"/>
          <w:sz w:val="20"/>
          <w:szCs w:val="20"/>
        </w:rPr>
        <w:t>onvocatoria</w:t>
      </w:r>
      <w:r w:rsidRPr="001D1CF4">
        <w:rPr>
          <w:rFonts w:ascii="Times New Roman" w:hAnsi="Times New Roman" w:cs="Times New Roman"/>
          <w:sz w:val="20"/>
          <w:szCs w:val="20"/>
        </w:rPr>
        <w:t>s</w:t>
      </w:r>
    </w:p>
    <w:p w:rsidR="00D20D94" w:rsidRDefault="00D20D94" w:rsidP="005D3FE9">
      <w:pPr>
        <w:pStyle w:val="Textosinforma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070A6" w:rsidRPr="00655AFC" w:rsidRDefault="006070A6" w:rsidP="006070A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6070A6" w:rsidRPr="00C96013" w:rsidRDefault="006070A6" w:rsidP="006070A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C96013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1104" w:rsidRPr="008D1104">
        <w:rPr>
          <w:rFonts w:ascii="Times New Roman" w:hAnsi="Times New Roman" w:cs="Times New Roman"/>
          <w:b/>
          <w:sz w:val="20"/>
          <w:szCs w:val="20"/>
        </w:rPr>
        <w:t>RESOLUCIÓN PROVISIONAL DE PROYECTOS I+D+I DEL PLAN NACIONAL, RETOS DE LA SOCIEDAD 2019</w:t>
      </w:r>
    </w:p>
    <w:p w:rsidR="006070A6" w:rsidRPr="00E520F5" w:rsidRDefault="006070A6" w:rsidP="006070A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D1104" w:rsidRPr="008D1104" w:rsidRDefault="008D1104" w:rsidP="008D110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ha publicado</w:t>
      </w:r>
      <w:r w:rsidRPr="008D1104">
        <w:rPr>
          <w:rFonts w:ascii="Times New Roman" w:hAnsi="Times New Roman" w:cs="Times New Roman"/>
          <w:sz w:val="20"/>
          <w:szCs w:val="20"/>
        </w:rPr>
        <w:t xml:space="preserve">  la PROPUESTA DE RESOLUCIÓN PROVISIONAL </w:t>
      </w:r>
      <w:r w:rsidRPr="008D1104">
        <w:rPr>
          <w:rFonts w:ascii="Times New Roman" w:hAnsi="Times New Roman" w:cs="Times New Roman"/>
          <w:sz w:val="20"/>
          <w:szCs w:val="20"/>
        </w:rPr>
        <w:t>del procedimi</w:t>
      </w:r>
      <w:r>
        <w:rPr>
          <w:rFonts w:ascii="Times New Roman" w:hAnsi="Times New Roman" w:cs="Times New Roman"/>
          <w:sz w:val="20"/>
          <w:szCs w:val="20"/>
        </w:rPr>
        <w:t xml:space="preserve">ento de concesión de ayudas a «Proyectos de </w:t>
      </w:r>
      <w:proofErr w:type="spellStart"/>
      <w:r>
        <w:rPr>
          <w:rFonts w:ascii="Times New Roman" w:hAnsi="Times New Roman" w:cs="Times New Roman"/>
          <w:sz w:val="20"/>
          <w:szCs w:val="20"/>
        </w:rPr>
        <w:t>I+D</w:t>
      </w:r>
      <w:r w:rsidRPr="008D1104">
        <w:rPr>
          <w:rFonts w:ascii="Times New Roman" w:hAnsi="Times New Roman" w:cs="Times New Roman"/>
          <w:sz w:val="20"/>
          <w:szCs w:val="20"/>
        </w:rPr>
        <w:t>+i</w:t>
      </w:r>
      <w:proofErr w:type="spellEnd"/>
      <w:r w:rsidRPr="008D1104">
        <w:rPr>
          <w:rFonts w:ascii="Times New Roman" w:hAnsi="Times New Roman" w:cs="Times New Roman"/>
          <w:sz w:val="20"/>
          <w:szCs w:val="20"/>
        </w:rPr>
        <w:t xml:space="preserve">» en el marco </w:t>
      </w:r>
      <w:r>
        <w:rPr>
          <w:rFonts w:ascii="Times New Roman" w:hAnsi="Times New Roman" w:cs="Times New Roman"/>
          <w:sz w:val="20"/>
          <w:szCs w:val="20"/>
        </w:rPr>
        <w:t>de los  programas estatales de Generación de Conocimiento y F</w:t>
      </w:r>
      <w:r w:rsidRPr="008D1104">
        <w:rPr>
          <w:rFonts w:ascii="Times New Roman" w:hAnsi="Times New Roman" w:cs="Times New Roman"/>
          <w:sz w:val="20"/>
          <w:szCs w:val="20"/>
        </w:rPr>
        <w:t xml:space="preserve">ortalecimiento científico </w:t>
      </w:r>
      <w:r>
        <w:rPr>
          <w:rFonts w:ascii="Times New Roman" w:hAnsi="Times New Roman" w:cs="Times New Roman"/>
          <w:sz w:val="20"/>
          <w:szCs w:val="20"/>
        </w:rPr>
        <w:t xml:space="preserve">y tecnológico del sistema de </w:t>
      </w:r>
      <w:proofErr w:type="spellStart"/>
      <w:r>
        <w:rPr>
          <w:rFonts w:ascii="Times New Roman" w:hAnsi="Times New Roman" w:cs="Times New Roman"/>
          <w:sz w:val="20"/>
          <w:szCs w:val="20"/>
        </w:rPr>
        <w:t>I+D+i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 de </w:t>
      </w:r>
      <w:proofErr w:type="spellStart"/>
      <w:r>
        <w:rPr>
          <w:rFonts w:ascii="Times New Roman" w:hAnsi="Times New Roman" w:cs="Times New Roman"/>
          <w:sz w:val="20"/>
          <w:szCs w:val="20"/>
        </w:rPr>
        <w:t>I+D+i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orientada a los Retos de la S</w:t>
      </w:r>
      <w:r w:rsidRPr="008D1104">
        <w:rPr>
          <w:rFonts w:ascii="Times New Roman" w:hAnsi="Times New Roman" w:cs="Times New Roman"/>
          <w:sz w:val="20"/>
          <w:szCs w:val="20"/>
        </w:rPr>
        <w:t xml:space="preserve">ociedad, </w:t>
      </w:r>
      <w:r>
        <w:rPr>
          <w:rFonts w:ascii="Times New Roman" w:hAnsi="Times New Roman" w:cs="Times New Roman"/>
          <w:sz w:val="20"/>
          <w:szCs w:val="20"/>
        </w:rPr>
        <w:t xml:space="preserve">en su </w:t>
      </w:r>
      <w:r w:rsidRPr="008D1104">
        <w:rPr>
          <w:rFonts w:ascii="Times New Roman" w:hAnsi="Times New Roman" w:cs="Times New Roman"/>
          <w:sz w:val="20"/>
          <w:szCs w:val="20"/>
        </w:rPr>
        <w:t>convocatoria</w:t>
      </w:r>
      <w:r w:rsidRPr="008D1104">
        <w:rPr>
          <w:rFonts w:ascii="Times New Roman" w:hAnsi="Times New Roman" w:cs="Times New Roman"/>
          <w:sz w:val="20"/>
          <w:szCs w:val="20"/>
        </w:rPr>
        <w:t xml:space="preserve"> 2019.</w:t>
      </w:r>
    </w:p>
    <w:p w:rsidR="008D1104" w:rsidRPr="008D1104" w:rsidRDefault="008D1104" w:rsidP="008D1104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070A6" w:rsidRPr="008D1104" w:rsidRDefault="008D1104" w:rsidP="008D110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D1104">
        <w:rPr>
          <w:rFonts w:ascii="Times New Roman" w:hAnsi="Times New Roman" w:cs="Times New Roman"/>
          <w:b/>
          <w:sz w:val="20"/>
          <w:szCs w:val="20"/>
        </w:rPr>
        <w:t>El plazo para aceptar, desistir o presentar alegaciones es del 12 al 25 de junio.</w:t>
      </w:r>
    </w:p>
    <w:p w:rsidR="008D1104" w:rsidRDefault="008D1104" w:rsidP="008D110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1411A6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https://investigacion.ugr.es/noticias/resolucion-provisional-proyectos-idi-del-plan-nacional-2019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282A" w:rsidRPr="00E520F5" w:rsidRDefault="0051282A" w:rsidP="00E520F5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51282A" w:rsidRPr="00655AFC" w:rsidRDefault="0051282A" w:rsidP="0051282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51282A" w:rsidRPr="00E520F5" w:rsidRDefault="00764712" w:rsidP="0051282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51282A" w:rsidRPr="00C9601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128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0F81" w:rsidRPr="0051282A">
        <w:rPr>
          <w:rFonts w:ascii="Times New Roman" w:hAnsi="Times New Roman" w:cs="Times New Roman"/>
          <w:b/>
          <w:sz w:val="20"/>
          <w:szCs w:val="20"/>
        </w:rPr>
        <w:t>AYUDAS FUNDACIÓN BBVA A EQUIPOS DE INVESTIGACIÓN CIENTÍFICA SARS-COV-2 Y COVID-19</w:t>
      </w:r>
    </w:p>
    <w:p w:rsidR="0051282A" w:rsidRDefault="0051282A" w:rsidP="0051282A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51282A" w:rsidRDefault="0051282A" w:rsidP="0051282A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</w:t>
      </w:r>
      <w:r w:rsidRPr="0051282A">
        <w:rPr>
          <w:rFonts w:ascii="Times New Roman" w:hAnsi="Times New Roman" w:cs="Times New Roman"/>
          <w:sz w:val="20"/>
          <w:szCs w:val="20"/>
        </w:rPr>
        <w:t>nanciación de proyectos cuyo objeto sea el estudio de las distintas facetas del SARSCoV-2 y la enfermedad del COVID-19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1282A" w:rsidRDefault="00411D9C" w:rsidP="0051282A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51282A" w:rsidRPr="00175B4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https://investigacion.ugr.es/noticias/ayudas-equipos-investigacion-cientifica-fundacion-bbva-covid-19</w:t>
        </w:r>
      </w:hyperlink>
    </w:p>
    <w:p w:rsidR="00C7580C" w:rsidRDefault="00C7580C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1282A" w:rsidRPr="00E84AC4" w:rsidRDefault="0051282A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84AC4">
        <w:rPr>
          <w:rFonts w:ascii="Times New Roman" w:hAnsi="Times New Roman" w:cs="Times New Roman"/>
          <w:b/>
          <w:sz w:val="20"/>
          <w:szCs w:val="20"/>
        </w:rPr>
        <w:t>Plazo de solicitud</w:t>
      </w:r>
      <w:r w:rsidR="00E84AC4" w:rsidRPr="00E84AC4">
        <w:rPr>
          <w:rFonts w:ascii="Times New Roman" w:hAnsi="Times New Roman" w:cs="Times New Roman"/>
          <w:b/>
          <w:sz w:val="20"/>
          <w:szCs w:val="20"/>
        </w:rPr>
        <w:t>: hasta el 26 de junio de 2020</w:t>
      </w:r>
    </w:p>
    <w:p w:rsidR="00E84AC4" w:rsidRDefault="00E84AC4" w:rsidP="00751E5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51E51" w:rsidRPr="00655AFC" w:rsidRDefault="00751E51" w:rsidP="00751E5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441DF8" w:rsidRDefault="00411D9C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751E51" w:rsidRPr="00C4281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B2564">
        <w:rPr>
          <w:rFonts w:ascii="Times New Roman" w:hAnsi="Times New Roman" w:cs="Times New Roman"/>
          <w:b/>
          <w:sz w:val="20"/>
          <w:szCs w:val="20"/>
        </w:rPr>
        <w:t xml:space="preserve">OTRAS </w:t>
      </w:r>
      <w:r w:rsidR="00441DF8">
        <w:rPr>
          <w:rFonts w:ascii="Times New Roman" w:hAnsi="Times New Roman" w:cs="Times New Roman"/>
          <w:b/>
          <w:sz w:val="20"/>
          <w:szCs w:val="20"/>
        </w:rPr>
        <w:t>CONVOCATORIAS CON PLAZO ABIERTO</w:t>
      </w:r>
    </w:p>
    <w:p w:rsidR="00441DF8" w:rsidRDefault="00441DF8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954EA1" w:rsidRPr="00954EA1" w:rsidRDefault="00954EA1" w:rsidP="00133B8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954EA1">
        <w:rPr>
          <w:rFonts w:ascii="Times New Roman" w:hAnsi="Times New Roman" w:cs="Times New Roman"/>
          <w:b/>
          <w:sz w:val="20"/>
          <w:szCs w:val="20"/>
        </w:rPr>
        <w:t>CONVOCATORIA ACCIONES DE DINAMIZACIÓN “EUROPA INVESTIGACIÓN 2020”</w:t>
      </w:r>
    </w:p>
    <w:p w:rsidR="00954EA1" w:rsidRDefault="00954EA1" w:rsidP="00954EA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954EA1">
        <w:rPr>
          <w:rFonts w:ascii="Times New Roman" w:hAnsi="Times New Roman" w:cs="Times New Roman"/>
          <w:sz w:val="20"/>
          <w:szCs w:val="20"/>
        </w:rPr>
        <w:t>La convocatoria Europa Investigación pretende financiar ayudas para la preparación de propuestas dirigidas a las convocatorias del nuevo Programa Marco de Investigación e Innovación de la Unión Europea para el periodo 2021-2027 «Horizonte Europa».</w:t>
      </w:r>
    </w:p>
    <w:p w:rsidR="00954EA1" w:rsidRPr="00954EA1" w:rsidRDefault="00954EA1" w:rsidP="00954EA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 en la Oficina de Proyectos Internacionales: </w:t>
      </w:r>
      <w:hyperlink r:id="rId8" w:history="1">
        <w:r w:rsidRPr="00175B41">
          <w:rPr>
            <w:rStyle w:val="Hipervnculo"/>
            <w:rFonts w:ascii="Times New Roman" w:hAnsi="Times New Roman" w:cs="Times New Roman"/>
            <w:sz w:val="20"/>
            <w:szCs w:val="20"/>
          </w:rPr>
          <w:t>promofpi@ugr.es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EA1" w:rsidRPr="00954EA1" w:rsidRDefault="00954EA1" w:rsidP="00954EA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954EA1">
        <w:rPr>
          <w:rFonts w:ascii="Times New Roman" w:hAnsi="Times New Roman" w:cs="Times New Roman"/>
          <w:b/>
          <w:sz w:val="20"/>
          <w:szCs w:val="20"/>
        </w:rPr>
        <w:t>Plazo interno UGR firma proyecto: 15 de junio de 2020</w:t>
      </w:r>
    </w:p>
    <w:p w:rsidR="00954EA1" w:rsidRDefault="00954EA1" w:rsidP="00954EA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133B89" w:rsidRDefault="00133B89" w:rsidP="00133B8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40B4B">
        <w:rPr>
          <w:rFonts w:ascii="Times New Roman" w:hAnsi="Times New Roman" w:cs="Times New Roman"/>
          <w:b/>
          <w:sz w:val="20"/>
          <w:szCs w:val="20"/>
        </w:rPr>
        <w:t>AYUDAS A LA INVESTIGACIÓN EN CIENCIAS SOCIALES DE LA FUNDACIÓN RAMÓN</w:t>
      </w:r>
      <w:r>
        <w:rPr>
          <w:rFonts w:ascii="Times New Roman" w:hAnsi="Times New Roman" w:cs="Times New Roman"/>
          <w:b/>
          <w:sz w:val="20"/>
          <w:szCs w:val="20"/>
        </w:rPr>
        <w:t xml:space="preserve"> ARECES</w:t>
      </w:r>
      <w:r w:rsidRPr="00840B4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33B89" w:rsidRPr="00840B4B" w:rsidRDefault="00133B89" w:rsidP="00133B8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Fundación Ramón Areces convoca estas a</w:t>
      </w:r>
      <w:r w:rsidRPr="00840B4B">
        <w:rPr>
          <w:rFonts w:ascii="Times New Roman" w:hAnsi="Times New Roman" w:cs="Times New Roman"/>
          <w:sz w:val="20"/>
          <w:szCs w:val="20"/>
        </w:rPr>
        <w:t>yudas a la Investigación en Ciencias Sociales en alguna de las siguientes áreas:</w:t>
      </w:r>
    </w:p>
    <w:p w:rsidR="00133B89" w:rsidRPr="00840B4B" w:rsidRDefault="00133B89" w:rsidP="00133B89">
      <w:pPr>
        <w:pStyle w:val="Textosinformat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40B4B">
        <w:rPr>
          <w:rFonts w:ascii="Times New Roman" w:hAnsi="Times New Roman" w:cs="Times New Roman"/>
          <w:sz w:val="20"/>
          <w:szCs w:val="20"/>
        </w:rPr>
        <w:t>Análisis económico.</w:t>
      </w:r>
    </w:p>
    <w:p w:rsidR="00133B89" w:rsidRPr="00840B4B" w:rsidRDefault="00133B89" w:rsidP="00133B89">
      <w:pPr>
        <w:pStyle w:val="Textosinformat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40B4B">
        <w:rPr>
          <w:rFonts w:ascii="Times New Roman" w:hAnsi="Times New Roman" w:cs="Times New Roman"/>
          <w:sz w:val="20"/>
          <w:szCs w:val="20"/>
        </w:rPr>
        <w:t>Distribución comercial.</w:t>
      </w:r>
    </w:p>
    <w:p w:rsidR="00133B89" w:rsidRPr="00840B4B" w:rsidRDefault="00133B89" w:rsidP="00133B89">
      <w:pPr>
        <w:pStyle w:val="Textosinformat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40B4B">
        <w:rPr>
          <w:rFonts w:ascii="Times New Roman" w:hAnsi="Times New Roman" w:cs="Times New Roman"/>
          <w:sz w:val="20"/>
          <w:szCs w:val="20"/>
        </w:rPr>
        <w:t>Economía aplicada.</w:t>
      </w:r>
    </w:p>
    <w:p w:rsidR="00133B89" w:rsidRPr="00840B4B" w:rsidRDefault="00133B89" w:rsidP="00133B89">
      <w:pPr>
        <w:pStyle w:val="Textosinformat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40B4B">
        <w:rPr>
          <w:rFonts w:ascii="Times New Roman" w:hAnsi="Times New Roman" w:cs="Times New Roman"/>
          <w:sz w:val="20"/>
          <w:szCs w:val="20"/>
        </w:rPr>
        <w:t>Economía y derecho.</w:t>
      </w:r>
    </w:p>
    <w:p w:rsidR="00133B89" w:rsidRDefault="00133B89" w:rsidP="00133B89">
      <w:pPr>
        <w:pStyle w:val="Textosinformat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40B4B">
        <w:rPr>
          <w:rFonts w:ascii="Times New Roman" w:hAnsi="Times New Roman" w:cs="Times New Roman"/>
          <w:sz w:val="20"/>
          <w:szCs w:val="20"/>
        </w:rPr>
        <w:t>Historia económica.</w:t>
      </w:r>
    </w:p>
    <w:p w:rsidR="00133B89" w:rsidRPr="00840B4B" w:rsidRDefault="00133B89" w:rsidP="00133B8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40B4B">
        <w:rPr>
          <w:rFonts w:ascii="Times New Roman" w:hAnsi="Times New Roman" w:cs="Times New Roman"/>
          <w:b/>
          <w:sz w:val="20"/>
          <w:szCs w:val="20"/>
        </w:rPr>
        <w:t xml:space="preserve">Plazo interno para la UGR: 16 de junio de 2020.  </w:t>
      </w:r>
    </w:p>
    <w:p w:rsidR="00133B89" w:rsidRDefault="00133B89" w:rsidP="00A3076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A3076E" w:rsidRDefault="00A3076E" w:rsidP="00A3076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43C40">
        <w:rPr>
          <w:rFonts w:ascii="Times New Roman" w:hAnsi="Times New Roman" w:cs="Times New Roman"/>
          <w:b/>
          <w:sz w:val="20"/>
          <w:szCs w:val="20"/>
        </w:rPr>
        <w:t>PROYECTOS DE INVESTIGACIÓN EN LA RED DE PAR</w:t>
      </w:r>
      <w:r w:rsidR="00441DF8">
        <w:rPr>
          <w:rFonts w:ascii="Times New Roman" w:hAnsi="Times New Roman" w:cs="Times New Roman"/>
          <w:b/>
          <w:sz w:val="20"/>
          <w:szCs w:val="20"/>
        </w:rPr>
        <w:t>QUES NACIONALES 2020</w:t>
      </w:r>
    </w:p>
    <w:p w:rsidR="00A3076E" w:rsidRDefault="00A3076E" w:rsidP="00A3076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43C40">
        <w:rPr>
          <w:rFonts w:ascii="Times New Roman" w:hAnsi="Times New Roman" w:cs="Times New Roman"/>
          <w:sz w:val="20"/>
          <w:szCs w:val="20"/>
        </w:rPr>
        <w:t>Financiación de proyectos de investigación orientados a promover un mejor conocimiento científico en materias relacionadas con la Red de Parques Nacionales.</w:t>
      </w:r>
    </w:p>
    <w:p w:rsidR="00A3076E" w:rsidRDefault="00441DF8" w:rsidP="00A3076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40B4B">
        <w:rPr>
          <w:rFonts w:ascii="Times New Roman" w:hAnsi="Times New Roman" w:cs="Times New Roman"/>
          <w:b/>
          <w:sz w:val="20"/>
          <w:szCs w:val="20"/>
        </w:rPr>
        <w:t xml:space="preserve">Plazo interno para la UGR: </w:t>
      </w:r>
      <w:r w:rsidR="00A3076E" w:rsidRPr="00143C40">
        <w:rPr>
          <w:rFonts w:ascii="Times New Roman" w:hAnsi="Times New Roman" w:cs="Times New Roman"/>
          <w:b/>
          <w:sz w:val="20"/>
          <w:szCs w:val="20"/>
        </w:rPr>
        <w:t>17 de junio de 2020.</w:t>
      </w:r>
    </w:p>
    <w:p w:rsidR="00E84AC4" w:rsidRDefault="00E84AC4" w:rsidP="00A3076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A97DFA" w:rsidRDefault="00A97DFA" w:rsidP="00A97DF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PROYECTOS DE INVESTIGACION DEL CEMIX</w:t>
      </w:r>
    </w:p>
    <w:p w:rsidR="00A97DFA" w:rsidRDefault="00A97DFA" w:rsidP="00A97DFA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87D09">
        <w:rPr>
          <w:rFonts w:ascii="Times New Roman" w:hAnsi="Times New Roman" w:cs="Times New Roman"/>
          <w:sz w:val="20"/>
          <w:szCs w:val="20"/>
        </w:rPr>
        <w:t xml:space="preserve">Reanudación </w:t>
      </w:r>
      <w:r>
        <w:rPr>
          <w:rFonts w:ascii="Times New Roman" w:hAnsi="Times New Roman" w:cs="Times New Roman"/>
          <w:sz w:val="20"/>
          <w:szCs w:val="20"/>
        </w:rPr>
        <w:t xml:space="preserve">del plazo de solicitud de la </w:t>
      </w:r>
      <w:r w:rsidRPr="00687D09">
        <w:rPr>
          <w:rFonts w:ascii="Times New Roman" w:hAnsi="Times New Roman" w:cs="Times New Roman"/>
          <w:sz w:val="20"/>
          <w:szCs w:val="20"/>
        </w:rPr>
        <w:t xml:space="preserve">convocatoria </w:t>
      </w:r>
      <w:r>
        <w:rPr>
          <w:rFonts w:ascii="Times New Roman" w:hAnsi="Times New Roman" w:cs="Times New Roman"/>
          <w:sz w:val="20"/>
          <w:szCs w:val="20"/>
        </w:rPr>
        <w:t xml:space="preserve">de </w:t>
      </w:r>
      <w:r w:rsidRPr="00687D09">
        <w:rPr>
          <w:rFonts w:ascii="Times New Roman" w:hAnsi="Times New Roman" w:cs="Times New Roman"/>
          <w:sz w:val="20"/>
          <w:szCs w:val="20"/>
        </w:rPr>
        <w:t>Proyectos de Investigación PIN 2020</w:t>
      </w:r>
      <w:r>
        <w:rPr>
          <w:rFonts w:ascii="Times New Roman" w:hAnsi="Times New Roman" w:cs="Times New Roman"/>
          <w:sz w:val="20"/>
          <w:szCs w:val="20"/>
        </w:rPr>
        <w:t xml:space="preserve"> de CEMIX UGR-</w:t>
      </w:r>
      <w:r w:rsidRPr="00687D09">
        <w:rPr>
          <w:rFonts w:ascii="Times New Roman" w:hAnsi="Times New Roman" w:cs="Times New Roman"/>
          <w:sz w:val="20"/>
          <w:szCs w:val="20"/>
        </w:rPr>
        <w:t>MADOC</w:t>
      </w:r>
      <w:r>
        <w:rPr>
          <w:rFonts w:ascii="Times New Roman" w:hAnsi="Times New Roman" w:cs="Times New Roman"/>
          <w:sz w:val="20"/>
          <w:szCs w:val="20"/>
        </w:rPr>
        <w:t xml:space="preserve">, publicada con fecha 11 de marzo de 2020. Consulte las bases y la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documentación en la web del CEMIX: </w:t>
      </w:r>
      <w:hyperlink r:id="rId9" w:history="1">
        <w:r w:rsidRPr="00175B41">
          <w:rPr>
            <w:rStyle w:val="Hipervnculo"/>
            <w:rFonts w:ascii="Times New Roman" w:hAnsi="Times New Roman" w:cs="Times New Roman"/>
            <w:sz w:val="20"/>
            <w:szCs w:val="20"/>
          </w:rPr>
          <w:t>https://cemixugrmadoc.ugr.es/pages/10-banners/proyectosdeinvestigacioncemix/pin2020/pin2020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7DFA" w:rsidRPr="0017798C" w:rsidRDefault="00A97DFA" w:rsidP="00A97DF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17798C">
        <w:rPr>
          <w:rFonts w:ascii="Times New Roman" w:hAnsi="Times New Roman" w:cs="Times New Roman"/>
          <w:b/>
          <w:sz w:val="20"/>
          <w:szCs w:val="20"/>
        </w:rPr>
        <w:t>Fecha de solicitud: 19 de junio de 2020.</w:t>
      </w:r>
    </w:p>
    <w:p w:rsidR="00A97DFA" w:rsidRDefault="00A97DFA" w:rsidP="00E84AC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84AC4" w:rsidRDefault="00E84AC4" w:rsidP="00E84AC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40B4B">
        <w:rPr>
          <w:rFonts w:ascii="Times New Roman" w:hAnsi="Times New Roman" w:cs="Times New Roman"/>
          <w:b/>
          <w:sz w:val="20"/>
          <w:szCs w:val="20"/>
        </w:rPr>
        <w:t>AYUDAS A LA IN</w:t>
      </w:r>
      <w:r>
        <w:rPr>
          <w:rFonts w:ascii="Times New Roman" w:hAnsi="Times New Roman" w:cs="Times New Roman"/>
          <w:b/>
          <w:sz w:val="20"/>
          <w:szCs w:val="20"/>
        </w:rPr>
        <w:t>VESTIGACIÓN EN CIENCIAS DE LA VIDA Y DE LA MATERIA</w:t>
      </w:r>
      <w:r w:rsidRPr="00840B4B">
        <w:rPr>
          <w:rFonts w:ascii="Times New Roman" w:hAnsi="Times New Roman" w:cs="Times New Roman"/>
          <w:b/>
          <w:sz w:val="20"/>
          <w:szCs w:val="20"/>
        </w:rPr>
        <w:t xml:space="preserve"> DE LA FUNDACIÓN RAMÓN </w:t>
      </w:r>
      <w:r>
        <w:rPr>
          <w:rFonts w:ascii="Times New Roman" w:hAnsi="Times New Roman" w:cs="Times New Roman"/>
          <w:b/>
          <w:sz w:val="20"/>
          <w:szCs w:val="20"/>
        </w:rPr>
        <w:t>ARECES</w:t>
      </w:r>
    </w:p>
    <w:p w:rsidR="00E84AC4" w:rsidRPr="00133B89" w:rsidRDefault="00E84AC4" w:rsidP="00E84AC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>Ayudas a la Investigación en alguna de las siguientes áreas:</w:t>
      </w:r>
    </w:p>
    <w:p w:rsidR="00E84AC4" w:rsidRPr="00133B89" w:rsidRDefault="00E84AC4" w:rsidP="00E84AC4">
      <w:pPr>
        <w:pStyle w:val="Textosinformat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>Enfermedades raras</w:t>
      </w:r>
    </w:p>
    <w:p w:rsidR="00E84AC4" w:rsidRPr="00133B89" w:rsidRDefault="00E84AC4" w:rsidP="00E84AC4">
      <w:pPr>
        <w:pStyle w:val="Textosinformat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>Terapia personalizada, inmunoterapia y cáncer.</w:t>
      </w:r>
    </w:p>
    <w:p w:rsidR="00E84AC4" w:rsidRPr="00133B89" w:rsidRDefault="00E84AC4" w:rsidP="00E84AC4">
      <w:pPr>
        <w:pStyle w:val="Textosinformat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>Infección: alerta precoz, prevención y tratamiento.</w:t>
      </w:r>
    </w:p>
    <w:p w:rsidR="00E84AC4" w:rsidRPr="00133B89" w:rsidRDefault="00E84AC4" w:rsidP="00E84AC4">
      <w:pPr>
        <w:pStyle w:val="Textosinformat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>Envejecimiento y enfermedades neurodegenerativas.</w:t>
      </w:r>
    </w:p>
    <w:p w:rsidR="00E84AC4" w:rsidRPr="00133B89" w:rsidRDefault="00E84AC4" w:rsidP="00E84AC4">
      <w:pPr>
        <w:pStyle w:val="Textosinformat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 xml:space="preserve">Diálogo intercelular e </w:t>
      </w:r>
      <w:proofErr w:type="spellStart"/>
      <w:r w:rsidRPr="00133B89">
        <w:rPr>
          <w:rFonts w:ascii="Times New Roman" w:hAnsi="Times New Roman" w:cs="Times New Roman"/>
          <w:sz w:val="20"/>
          <w:szCs w:val="20"/>
        </w:rPr>
        <w:t>Interactoma</w:t>
      </w:r>
      <w:proofErr w:type="spellEnd"/>
      <w:r w:rsidRPr="00133B89">
        <w:rPr>
          <w:rFonts w:ascii="Times New Roman" w:hAnsi="Times New Roman" w:cs="Times New Roman"/>
          <w:sz w:val="20"/>
          <w:szCs w:val="20"/>
        </w:rPr>
        <w:t>: implicaciones patológicas.</w:t>
      </w:r>
    </w:p>
    <w:p w:rsidR="00E84AC4" w:rsidRPr="00133B89" w:rsidRDefault="00E84AC4" w:rsidP="00E84AC4">
      <w:pPr>
        <w:pStyle w:val="Textosinformat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>Seguridad alimentaria y biotecnología</w:t>
      </w:r>
    </w:p>
    <w:p w:rsidR="00E84AC4" w:rsidRPr="00133B89" w:rsidRDefault="00E84AC4" w:rsidP="00E84AC4">
      <w:pPr>
        <w:pStyle w:val="Textosinformat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>Cambio climático y energías renovables.</w:t>
      </w:r>
    </w:p>
    <w:p w:rsidR="00E84AC4" w:rsidRDefault="00E84AC4" w:rsidP="00E84AC4">
      <w:pPr>
        <w:pStyle w:val="Textosinformat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>Nuevos materiales. Fundamentos y aplicaciones</w:t>
      </w:r>
    </w:p>
    <w:p w:rsidR="00E84AC4" w:rsidRPr="00840B4B" w:rsidRDefault="00E84AC4" w:rsidP="00E84AC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interno para la UGR: 29</w:t>
      </w:r>
      <w:r w:rsidRPr="00840B4B">
        <w:rPr>
          <w:rFonts w:ascii="Times New Roman" w:hAnsi="Times New Roman" w:cs="Times New Roman"/>
          <w:b/>
          <w:sz w:val="20"/>
          <w:szCs w:val="20"/>
        </w:rPr>
        <w:t xml:space="preserve"> de junio de 2020.  </w:t>
      </w:r>
    </w:p>
    <w:p w:rsidR="00E84AC4" w:rsidRDefault="00E84AC4" w:rsidP="00A3076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A3076E" w:rsidRDefault="00A3076E" w:rsidP="00840B4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Consulte todas las convocatorias en nuestra página:</w:t>
      </w:r>
    </w:p>
    <w:p w:rsidR="007A0B02" w:rsidRDefault="00411D9C" w:rsidP="007A0B02">
      <w:pPr>
        <w:rPr>
          <w:rFonts w:ascii="Times New Roman" w:hAnsi="Times New Roman" w:cs="Times New Roman"/>
          <w:sz w:val="20"/>
          <w:szCs w:val="20"/>
        </w:rPr>
      </w:pPr>
      <w:hyperlink r:id="rId10" w:history="1">
        <w:r w:rsidR="007A0B02" w:rsidRPr="00DF538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7A0B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2640" w:rsidRPr="00FD41E1" w:rsidRDefault="00D92640" w:rsidP="00C670EA">
      <w:pPr>
        <w:rPr>
          <w:rFonts w:ascii="Times New Roman" w:hAnsi="Times New Roman" w:cs="Times New Roman"/>
          <w:sz w:val="20"/>
          <w:szCs w:val="20"/>
        </w:rPr>
      </w:pPr>
    </w:p>
    <w:p w:rsidR="00C01F8D" w:rsidRPr="00FD41E1" w:rsidRDefault="00C01F8D" w:rsidP="00C01F8D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C01F8D" w:rsidRPr="00655AFC" w:rsidRDefault="00C01F8D" w:rsidP="00C01F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t</w:t>
      </w:r>
      <w:r w:rsidRPr="00FD41E1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da la información en</w:t>
      </w:r>
      <w:r w:rsidRPr="00FD41E1">
        <w:rPr>
          <w:rFonts w:ascii="Times New Roman" w:hAnsi="Times New Roman" w:cs="Times New Roman"/>
          <w:sz w:val="20"/>
          <w:szCs w:val="20"/>
        </w:rPr>
        <w:t xml:space="preserve">: </w:t>
      </w:r>
      <w:hyperlink r:id="rId11" w:history="1">
        <w:r w:rsidRPr="00FD41E1">
          <w:rPr>
            <w:rFonts w:ascii="Times New Roman" w:hAnsi="Times New Roman" w:cs="Times New Roman"/>
            <w:sz w:val="20"/>
            <w:szCs w:val="20"/>
          </w:rPr>
          <w:t>http://investigacion.ugr.es/</w:t>
        </w:r>
      </w:hyperlink>
      <w:r w:rsidR="004A353C">
        <w:rPr>
          <w:rFonts w:ascii="Times New Roman" w:hAnsi="Times New Roman" w:cs="Times New Roman"/>
          <w:sz w:val="20"/>
          <w:szCs w:val="20"/>
        </w:rPr>
        <w:t xml:space="preserve"> </w:t>
      </w:r>
      <w:r w:rsidR="00FE0D6D">
        <w:rPr>
          <w:rFonts w:ascii="Times New Roman" w:hAnsi="Times New Roman" w:cs="Times New Roman"/>
          <w:sz w:val="20"/>
          <w:szCs w:val="20"/>
        </w:rPr>
        <w:t xml:space="preserve"> </w:t>
      </w:r>
      <w:r w:rsidR="008F4B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36B1" w:rsidRPr="003A36B1" w:rsidRDefault="003A36B1" w:rsidP="003A36B1">
      <w:pPr>
        <w:pStyle w:val="Textosinforma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3A36B1" w:rsidRPr="003A3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211C3"/>
    <w:multiLevelType w:val="hybridMultilevel"/>
    <w:tmpl w:val="16C02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3033E"/>
    <w:rsid w:val="0004248B"/>
    <w:rsid w:val="000C304D"/>
    <w:rsid w:val="000C4317"/>
    <w:rsid w:val="00111165"/>
    <w:rsid w:val="00133B89"/>
    <w:rsid w:val="00141F9F"/>
    <w:rsid w:val="00143C40"/>
    <w:rsid w:val="001463BA"/>
    <w:rsid w:val="001557D3"/>
    <w:rsid w:val="0017798C"/>
    <w:rsid w:val="001B20E7"/>
    <w:rsid w:val="001C7A0E"/>
    <w:rsid w:val="001D1CF4"/>
    <w:rsid w:val="001E4D40"/>
    <w:rsid w:val="001E5767"/>
    <w:rsid w:val="00203B63"/>
    <w:rsid w:val="002110DA"/>
    <w:rsid w:val="002447E7"/>
    <w:rsid w:val="002619FF"/>
    <w:rsid w:val="00271D29"/>
    <w:rsid w:val="002B026A"/>
    <w:rsid w:val="002B1476"/>
    <w:rsid w:val="002B16BC"/>
    <w:rsid w:val="002D701E"/>
    <w:rsid w:val="002F4F60"/>
    <w:rsid w:val="00313C6E"/>
    <w:rsid w:val="00354754"/>
    <w:rsid w:val="003550B8"/>
    <w:rsid w:val="00371805"/>
    <w:rsid w:val="0037561E"/>
    <w:rsid w:val="00393333"/>
    <w:rsid w:val="003A18BC"/>
    <w:rsid w:val="003A36B1"/>
    <w:rsid w:val="003B7B29"/>
    <w:rsid w:val="003D0AB0"/>
    <w:rsid w:val="003E0940"/>
    <w:rsid w:val="003F0A6F"/>
    <w:rsid w:val="00411D9C"/>
    <w:rsid w:val="00417160"/>
    <w:rsid w:val="004236D6"/>
    <w:rsid w:val="00432911"/>
    <w:rsid w:val="00441DF8"/>
    <w:rsid w:val="004545AD"/>
    <w:rsid w:val="004555D0"/>
    <w:rsid w:val="004637F9"/>
    <w:rsid w:val="004A353C"/>
    <w:rsid w:val="004B0FDB"/>
    <w:rsid w:val="004B2352"/>
    <w:rsid w:val="004C1897"/>
    <w:rsid w:val="004C7ED9"/>
    <w:rsid w:val="00504E4A"/>
    <w:rsid w:val="0051282A"/>
    <w:rsid w:val="0055432B"/>
    <w:rsid w:val="00562E65"/>
    <w:rsid w:val="005669CB"/>
    <w:rsid w:val="0057011B"/>
    <w:rsid w:val="005B0C3E"/>
    <w:rsid w:val="005B5677"/>
    <w:rsid w:val="005B62D0"/>
    <w:rsid w:val="005D3FE9"/>
    <w:rsid w:val="005E6E87"/>
    <w:rsid w:val="006070A6"/>
    <w:rsid w:val="006148D2"/>
    <w:rsid w:val="00630A6C"/>
    <w:rsid w:val="00650560"/>
    <w:rsid w:val="00655AFC"/>
    <w:rsid w:val="00687D09"/>
    <w:rsid w:val="00694730"/>
    <w:rsid w:val="006C7A6A"/>
    <w:rsid w:val="006D328B"/>
    <w:rsid w:val="006E2903"/>
    <w:rsid w:val="006E3557"/>
    <w:rsid w:val="006F56AC"/>
    <w:rsid w:val="007267AD"/>
    <w:rsid w:val="007342B0"/>
    <w:rsid w:val="00735498"/>
    <w:rsid w:val="00736286"/>
    <w:rsid w:val="00751E51"/>
    <w:rsid w:val="00753254"/>
    <w:rsid w:val="00764712"/>
    <w:rsid w:val="007A0B02"/>
    <w:rsid w:val="007B783A"/>
    <w:rsid w:val="007C4ABE"/>
    <w:rsid w:val="008043AC"/>
    <w:rsid w:val="00815F03"/>
    <w:rsid w:val="00833724"/>
    <w:rsid w:val="00840B4B"/>
    <w:rsid w:val="00862B69"/>
    <w:rsid w:val="008631F2"/>
    <w:rsid w:val="008A0EA6"/>
    <w:rsid w:val="008A4217"/>
    <w:rsid w:val="008A532E"/>
    <w:rsid w:val="008C2756"/>
    <w:rsid w:val="008C3636"/>
    <w:rsid w:val="008D1104"/>
    <w:rsid w:val="008F0029"/>
    <w:rsid w:val="008F4B3F"/>
    <w:rsid w:val="0090261A"/>
    <w:rsid w:val="00937CCC"/>
    <w:rsid w:val="00954EA1"/>
    <w:rsid w:val="009B499A"/>
    <w:rsid w:val="009C23D1"/>
    <w:rsid w:val="009D2ACA"/>
    <w:rsid w:val="00A122FB"/>
    <w:rsid w:val="00A17F2B"/>
    <w:rsid w:val="00A210A5"/>
    <w:rsid w:val="00A3076E"/>
    <w:rsid w:val="00A40F81"/>
    <w:rsid w:val="00A74359"/>
    <w:rsid w:val="00A872EE"/>
    <w:rsid w:val="00A97DFA"/>
    <w:rsid w:val="00AC3057"/>
    <w:rsid w:val="00AC4872"/>
    <w:rsid w:val="00AE5BDF"/>
    <w:rsid w:val="00B111E4"/>
    <w:rsid w:val="00B2236D"/>
    <w:rsid w:val="00B223E5"/>
    <w:rsid w:val="00B34662"/>
    <w:rsid w:val="00B40F9E"/>
    <w:rsid w:val="00B5270E"/>
    <w:rsid w:val="00B66F8F"/>
    <w:rsid w:val="00B74689"/>
    <w:rsid w:val="00B831B2"/>
    <w:rsid w:val="00B8609E"/>
    <w:rsid w:val="00BA2C7B"/>
    <w:rsid w:val="00BB2564"/>
    <w:rsid w:val="00BC5746"/>
    <w:rsid w:val="00BE6821"/>
    <w:rsid w:val="00C01F8D"/>
    <w:rsid w:val="00C25308"/>
    <w:rsid w:val="00C2677A"/>
    <w:rsid w:val="00C26BAA"/>
    <w:rsid w:val="00C4281F"/>
    <w:rsid w:val="00C670EA"/>
    <w:rsid w:val="00C71FE6"/>
    <w:rsid w:val="00C729AC"/>
    <w:rsid w:val="00C7580C"/>
    <w:rsid w:val="00C87CC5"/>
    <w:rsid w:val="00C96013"/>
    <w:rsid w:val="00CC5967"/>
    <w:rsid w:val="00CE7C7C"/>
    <w:rsid w:val="00D20D94"/>
    <w:rsid w:val="00D40A28"/>
    <w:rsid w:val="00D830F5"/>
    <w:rsid w:val="00D92640"/>
    <w:rsid w:val="00D96DC3"/>
    <w:rsid w:val="00DA7E79"/>
    <w:rsid w:val="00DB2B63"/>
    <w:rsid w:val="00DC4BE4"/>
    <w:rsid w:val="00DD5434"/>
    <w:rsid w:val="00DE3B9F"/>
    <w:rsid w:val="00E520F5"/>
    <w:rsid w:val="00E84AC4"/>
    <w:rsid w:val="00EA18E7"/>
    <w:rsid w:val="00EB79C1"/>
    <w:rsid w:val="00ED3845"/>
    <w:rsid w:val="00F06842"/>
    <w:rsid w:val="00F125B1"/>
    <w:rsid w:val="00F21D53"/>
    <w:rsid w:val="00F30796"/>
    <w:rsid w:val="00F43911"/>
    <w:rsid w:val="00F43BEC"/>
    <w:rsid w:val="00F51391"/>
    <w:rsid w:val="00FB42B9"/>
    <w:rsid w:val="00FC3F20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fpi@ugr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noticias/ayudas-equipos-investigacion-cientifica-fundacion-bbva-covid-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noticias/resolucion-provisional-proyectos-idi-del-plan-nacional-2019" TargetMode="External"/><Relationship Id="rId11" Type="http://schemas.openxmlformats.org/officeDocument/2006/relationships/hyperlink" Target="http://investigacion.ugr.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vestigacion.ugr.es/informacion/convocatorias/en-vig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mixugrmadoc.ugr.es/pages/10-banners/proyectosdeinvestigacioncemix/pin2020/pin20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2952</TotalTime>
  <Pages>2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163</cp:revision>
  <dcterms:created xsi:type="dcterms:W3CDTF">2020-04-28T11:06:00Z</dcterms:created>
  <dcterms:modified xsi:type="dcterms:W3CDTF">2020-06-12T10:44:00Z</dcterms:modified>
</cp:coreProperties>
</file>