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8043AC">
        <w:rPr>
          <w:rFonts w:ascii="Times New Roman" w:hAnsi="Times New Roman" w:cs="Times New Roman"/>
          <w:b/>
          <w:bCs/>
          <w:sz w:val="20"/>
          <w:szCs w:val="20"/>
        </w:rPr>
        <w:t>28</w:t>
      </w:r>
      <w:r w:rsidR="006148D2">
        <w:rPr>
          <w:rFonts w:ascii="Times New Roman" w:hAnsi="Times New Roman" w:cs="Times New Roman"/>
          <w:b/>
          <w:bCs/>
          <w:sz w:val="20"/>
          <w:szCs w:val="20"/>
        </w:rPr>
        <w:t>/04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8043AC" w:rsidRDefault="008043AC" w:rsidP="00655AF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Nueva web de la UGR dedicada a investigaciones relacionadas con COVID19</w:t>
      </w:r>
    </w:p>
    <w:p w:rsidR="00655AFC" w:rsidRPr="00655AFC" w:rsidRDefault="008043AC" w:rsidP="00655AF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Próxima convocatoria </w:t>
      </w:r>
      <w:r w:rsidR="00655AFC" w:rsidRPr="00655AFC">
        <w:rPr>
          <w:rFonts w:ascii="Times New Roman" w:hAnsi="Times New Roman" w:cs="Times New Roman"/>
          <w:sz w:val="20"/>
          <w:szCs w:val="20"/>
        </w:rPr>
        <w:t xml:space="preserve">Proyectos de investigación COVID19 de la </w:t>
      </w:r>
      <w:r>
        <w:rPr>
          <w:rFonts w:ascii="Times New Roman" w:hAnsi="Times New Roman" w:cs="Times New Roman"/>
          <w:sz w:val="20"/>
          <w:szCs w:val="20"/>
        </w:rPr>
        <w:t>Junta de Andalucía</w:t>
      </w:r>
    </w:p>
    <w:p w:rsidR="00655AFC" w:rsidRDefault="008043AC" w:rsidP="00655AF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Programas del Plan Propio de </w:t>
      </w:r>
      <w:r w:rsidR="00655AFC" w:rsidRPr="00655AFC">
        <w:rPr>
          <w:rFonts w:ascii="Times New Roman" w:hAnsi="Times New Roman" w:cs="Times New Roman"/>
          <w:sz w:val="20"/>
          <w:szCs w:val="20"/>
        </w:rPr>
        <w:t>Investigación y Transferencia</w:t>
      </w:r>
      <w:r>
        <w:rPr>
          <w:rFonts w:ascii="Times New Roman" w:hAnsi="Times New Roman" w:cs="Times New Roman"/>
          <w:sz w:val="20"/>
          <w:szCs w:val="20"/>
        </w:rPr>
        <w:t xml:space="preserve"> cerrados temporalmente</w:t>
      </w:r>
    </w:p>
    <w:p w:rsidR="008043AC" w:rsidRDefault="003A36B1" w:rsidP="003A36B1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A36B1">
        <w:rPr>
          <w:rFonts w:ascii="Times New Roman" w:hAnsi="Times New Roman" w:cs="Times New Roman"/>
          <w:sz w:val="20"/>
          <w:szCs w:val="20"/>
          <w:lang w:val="en-US"/>
        </w:rPr>
        <w:t>Arqus</w:t>
      </w:r>
      <w:proofErr w:type="spellEnd"/>
      <w:r w:rsidRPr="003A36B1">
        <w:rPr>
          <w:rFonts w:ascii="Times New Roman" w:hAnsi="Times New Roman" w:cs="Times New Roman"/>
          <w:sz w:val="20"/>
          <w:szCs w:val="20"/>
          <w:lang w:val="en-US"/>
        </w:rPr>
        <w:t xml:space="preserve">: 6.12 </w:t>
      </w:r>
      <w:proofErr w:type="spellStart"/>
      <w:r w:rsidRPr="003A36B1">
        <w:rPr>
          <w:rFonts w:ascii="Times New Roman" w:hAnsi="Times New Roman" w:cs="Times New Roman"/>
          <w:sz w:val="20"/>
          <w:szCs w:val="20"/>
          <w:lang w:val="en-US"/>
        </w:rPr>
        <w:t>PostDoc</w:t>
      </w:r>
      <w:proofErr w:type="spellEnd"/>
      <w:r w:rsidRPr="003A36B1">
        <w:rPr>
          <w:rFonts w:ascii="Times New Roman" w:hAnsi="Times New Roman" w:cs="Times New Roman"/>
          <w:sz w:val="20"/>
          <w:szCs w:val="20"/>
          <w:lang w:val="en-US"/>
        </w:rPr>
        <w:t xml:space="preserve"> Pursuit - MSCA Workshop Graz online</w:t>
      </w:r>
    </w:p>
    <w:p w:rsidR="003F0A6F" w:rsidRDefault="003F0A6F" w:rsidP="003A36B1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#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yosigopublicando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cursos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virtuales</w:t>
      </w:r>
      <w:proofErr w:type="spellEnd"/>
    </w:p>
    <w:p w:rsidR="003F0A6F" w:rsidRPr="003A36B1" w:rsidRDefault="003F0A6F" w:rsidP="003F0A6F">
      <w:pPr>
        <w:pStyle w:val="Textosinformato"/>
        <w:ind w:left="720"/>
        <w:rPr>
          <w:rFonts w:ascii="Times New Roman" w:hAnsi="Times New Roman" w:cs="Times New Roman"/>
          <w:sz w:val="20"/>
          <w:szCs w:val="20"/>
          <w:lang w:val="en-US"/>
        </w:rPr>
      </w:pPr>
    </w:p>
    <w:p w:rsidR="00655AFC" w:rsidRPr="00655AFC" w:rsidRDefault="00C96013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55AFC" w:rsidRPr="00655AFC" w:rsidRDefault="00655AF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6013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8043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43AC" w:rsidRPr="008043AC">
        <w:rPr>
          <w:rFonts w:ascii="Times New Roman" w:hAnsi="Times New Roman" w:cs="Times New Roman"/>
          <w:b/>
          <w:sz w:val="20"/>
          <w:szCs w:val="20"/>
        </w:rPr>
        <w:t>NUEVA WEB DE LA UGR DEDICADA A INVESTIGACIONES RELACIONADAS CON COVID19</w:t>
      </w:r>
    </w:p>
    <w:p w:rsidR="00655AFC" w:rsidRPr="00655AFC" w:rsidRDefault="00655AF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A36B1" w:rsidRPr="003A36B1" w:rsidRDefault="003A36B1" w:rsidP="003A36B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3A36B1">
        <w:rPr>
          <w:rFonts w:ascii="Times New Roman" w:hAnsi="Times New Roman" w:cs="Times New Roman"/>
          <w:sz w:val="20"/>
          <w:szCs w:val="20"/>
        </w:rPr>
        <w:t xml:space="preserve">El objetivo del Vicerrectorado de Investigación y Transferencia es recopilar las iniciativas de investigación de la Universidad de Granada relativas al covid-19. Se incluyen </w:t>
      </w:r>
      <w:proofErr w:type="gramStart"/>
      <w:r w:rsidRPr="003A36B1">
        <w:rPr>
          <w:rFonts w:ascii="Times New Roman" w:hAnsi="Times New Roman" w:cs="Times New Roman"/>
          <w:sz w:val="20"/>
          <w:szCs w:val="20"/>
        </w:rPr>
        <w:t>tanto</w:t>
      </w:r>
      <w:proofErr w:type="gramEnd"/>
      <w:r w:rsidRPr="003A36B1">
        <w:rPr>
          <w:rFonts w:ascii="Times New Roman" w:hAnsi="Times New Roman" w:cs="Times New Roman"/>
          <w:sz w:val="20"/>
          <w:szCs w:val="20"/>
        </w:rPr>
        <w:t xml:space="preserve"> proyectos de investigación que ya se han iniciado, proyectos de investigación que han sido enviado a diferentes agencias para obtener financiación o propuestas/ideas de investigación que los diferentes grupos están poniendo en marcha.</w:t>
      </w:r>
    </w:p>
    <w:p w:rsidR="003A36B1" w:rsidRPr="003A36B1" w:rsidRDefault="003A36B1" w:rsidP="003A36B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3A36B1" w:rsidRPr="003A36B1" w:rsidRDefault="003A36B1" w:rsidP="003A36B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3A36B1">
        <w:rPr>
          <w:rFonts w:ascii="Times New Roman" w:hAnsi="Times New Roman" w:cs="Times New Roman"/>
          <w:sz w:val="20"/>
          <w:szCs w:val="20"/>
        </w:rPr>
        <w:t xml:space="preserve">También cuenta con secciones dedicadas a publicaciones científicas, donde recogemos los </w:t>
      </w:r>
      <w:proofErr w:type="spellStart"/>
      <w:r w:rsidRPr="003A36B1">
        <w:rPr>
          <w:rFonts w:ascii="Times New Roman" w:hAnsi="Times New Roman" w:cs="Times New Roman"/>
          <w:sz w:val="20"/>
          <w:szCs w:val="20"/>
        </w:rPr>
        <w:t>papers</w:t>
      </w:r>
      <w:proofErr w:type="spellEnd"/>
      <w:r w:rsidRPr="003A36B1">
        <w:rPr>
          <w:rFonts w:ascii="Times New Roman" w:hAnsi="Times New Roman" w:cs="Times New Roman"/>
          <w:sz w:val="20"/>
          <w:szCs w:val="20"/>
        </w:rPr>
        <w:t xml:space="preserve"> publicados tanto en revistas científicas con revisión por expertos (peer </w:t>
      </w:r>
      <w:proofErr w:type="spellStart"/>
      <w:r w:rsidRPr="003A36B1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Pr="003A36B1">
        <w:rPr>
          <w:rFonts w:ascii="Times New Roman" w:hAnsi="Times New Roman" w:cs="Times New Roman"/>
          <w:sz w:val="20"/>
          <w:szCs w:val="20"/>
        </w:rPr>
        <w:t>) como aquellas contribuciones aparecidas en repositorios científicos de pre-</w:t>
      </w:r>
      <w:proofErr w:type="spellStart"/>
      <w:r w:rsidRPr="003A36B1">
        <w:rPr>
          <w:rFonts w:ascii="Times New Roman" w:hAnsi="Times New Roman" w:cs="Times New Roman"/>
          <w:sz w:val="20"/>
          <w:szCs w:val="20"/>
        </w:rPr>
        <w:t>prints</w:t>
      </w:r>
      <w:proofErr w:type="spellEnd"/>
      <w:r w:rsidRPr="003A36B1">
        <w:rPr>
          <w:rFonts w:ascii="Times New Roman" w:hAnsi="Times New Roman" w:cs="Times New Roman"/>
          <w:sz w:val="20"/>
          <w:szCs w:val="20"/>
        </w:rPr>
        <w:t xml:space="preserve"> y </w:t>
      </w:r>
      <w:proofErr w:type="gramStart"/>
      <w:r w:rsidRPr="003A36B1">
        <w:rPr>
          <w:rFonts w:ascii="Times New Roman" w:hAnsi="Times New Roman" w:cs="Times New Roman"/>
          <w:sz w:val="20"/>
          <w:szCs w:val="20"/>
        </w:rPr>
        <w:t>que ,</w:t>
      </w:r>
      <w:proofErr w:type="gramEnd"/>
      <w:r w:rsidRPr="003A36B1">
        <w:rPr>
          <w:rFonts w:ascii="Times New Roman" w:hAnsi="Times New Roman" w:cs="Times New Roman"/>
          <w:sz w:val="20"/>
          <w:szCs w:val="20"/>
        </w:rPr>
        <w:t xml:space="preserve"> por tanto, no han sido revisadas aún por expertos. Vamos incorporando las publicaciones diariamente y las ordenamos según el </w:t>
      </w:r>
      <w:proofErr w:type="spellStart"/>
      <w:r w:rsidRPr="003A36B1">
        <w:rPr>
          <w:rFonts w:ascii="Times New Roman" w:hAnsi="Times New Roman" w:cs="Times New Roman"/>
          <w:sz w:val="20"/>
          <w:szCs w:val="20"/>
        </w:rPr>
        <w:t>Altmetric</w:t>
      </w:r>
      <w:proofErr w:type="spellEnd"/>
      <w:r w:rsidRPr="003A36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6B1">
        <w:rPr>
          <w:rFonts w:ascii="Times New Roman" w:hAnsi="Times New Roman" w:cs="Times New Roman"/>
          <w:sz w:val="20"/>
          <w:szCs w:val="20"/>
        </w:rPr>
        <w:t>Attention</w:t>
      </w:r>
      <w:proofErr w:type="spellEnd"/>
      <w:r w:rsidRPr="003A36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36B1">
        <w:rPr>
          <w:rFonts w:ascii="Times New Roman" w:hAnsi="Times New Roman" w:cs="Times New Roman"/>
          <w:sz w:val="20"/>
          <w:szCs w:val="20"/>
        </w:rPr>
        <w:t>Scor</w:t>
      </w:r>
      <w:proofErr w:type="spellEnd"/>
    </w:p>
    <w:p w:rsidR="003A36B1" w:rsidRPr="003A36B1" w:rsidRDefault="003A36B1" w:rsidP="003A36B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3A36B1" w:rsidRPr="003A36B1" w:rsidRDefault="003A36B1" w:rsidP="003A36B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3A36B1">
        <w:rPr>
          <w:rFonts w:ascii="Times New Roman" w:hAnsi="Times New Roman" w:cs="Times New Roman"/>
          <w:sz w:val="20"/>
          <w:szCs w:val="20"/>
        </w:rPr>
        <w:t xml:space="preserve">Finalmente en el apartado </w:t>
      </w:r>
      <w:proofErr w:type="spellStart"/>
      <w:r w:rsidRPr="003A36B1">
        <w:rPr>
          <w:rFonts w:ascii="Times New Roman" w:hAnsi="Times New Roman" w:cs="Times New Roman"/>
          <w:sz w:val="20"/>
          <w:szCs w:val="20"/>
        </w:rPr>
        <w:t>Transmedia</w:t>
      </w:r>
      <w:proofErr w:type="spellEnd"/>
      <w:r w:rsidRPr="003A36B1">
        <w:rPr>
          <w:rFonts w:ascii="Times New Roman" w:hAnsi="Times New Roman" w:cs="Times New Roman"/>
          <w:sz w:val="20"/>
          <w:szCs w:val="20"/>
        </w:rPr>
        <w:t>, tratamos de recoger  las noticias generadas por la UGR relacionadas esta enfermedad.</w:t>
      </w:r>
    </w:p>
    <w:p w:rsidR="003A36B1" w:rsidRPr="003A36B1" w:rsidRDefault="003A36B1" w:rsidP="003A36B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3A36B1" w:rsidRPr="003A36B1" w:rsidRDefault="003A36B1" w:rsidP="003A36B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3A36B1">
        <w:rPr>
          <w:rFonts w:ascii="Times New Roman" w:hAnsi="Times New Roman" w:cs="Times New Roman"/>
          <w:sz w:val="20"/>
          <w:szCs w:val="20"/>
        </w:rPr>
        <w:t xml:space="preserve">Animamos a que todos los investigador/as de la UGR nos </w:t>
      </w:r>
      <w:proofErr w:type="spellStart"/>
      <w:r w:rsidRPr="003A36B1">
        <w:rPr>
          <w:rFonts w:ascii="Times New Roman" w:hAnsi="Times New Roman" w:cs="Times New Roman"/>
          <w:sz w:val="20"/>
          <w:szCs w:val="20"/>
        </w:rPr>
        <w:t>trasladeis</w:t>
      </w:r>
      <w:proofErr w:type="spellEnd"/>
      <w:r w:rsidRPr="003A36B1">
        <w:rPr>
          <w:rFonts w:ascii="Times New Roman" w:hAnsi="Times New Roman" w:cs="Times New Roman"/>
          <w:sz w:val="20"/>
          <w:szCs w:val="20"/>
        </w:rPr>
        <w:t xml:space="preserve"> la información de vuestras investigaciones relacionadas con COVID-19 a través del formulario disponible en la propia web.</w:t>
      </w:r>
    </w:p>
    <w:p w:rsidR="003A36B1" w:rsidRPr="003A36B1" w:rsidRDefault="003A36B1" w:rsidP="003A36B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3A36B1" w:rsidRPr="003A36B1" w:rsidRDefault="003A36B1" w:rsidP="003A36B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3A36B1">
        <w:rPr>
          <w:rFonts w:ascii="Times New Roman" w:hAnsi="Times New Roman" w:cs="Times New Roman"/>
          <w:sz w:val="20"/>
          <w:szCs w:val="20"/>
        </w:rPr>
        <w:t>La dirección de acceso a la nueva web es:</w:t>
      </w:r>
    </w:p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A36B1" w:rsidRDefault="00F21D53" w:rsidP="003A36B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3A36B1" w:rsidRPr="009B743B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https://sites.google.com/go.ugr.es/ugrcovid19</w:t>
        </w:r>
      </w:hyperlink>
    </w:p>
    <w:p w:rsidR="003A36B1" w:rsidRDefault="003A36B1" w:rsidP="003A36B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5AFC" w:rsidRPr="00655AFC" w:rsidRDefault="00C96013" w:rsidP="003A36B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55AFC" w:rsidRPr="00C96013" w:rsidRDefault="00655AFC" w:rsidP="00655AF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96013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650560" w:rsidRPr="00C96013">
        <w:rPr>
          <w:rFonts w:ascii="Times New Roman" w:hAnsi="Times New Roman" w:cs="Times New Roman"/>
          <w:b/>
          <w:sz w:val="20"/>
          <w:szCs w:val="20"/>
        </w:rPr>
        <w:t>PRÓXIMOS PROYECTOS DE INVESTIGACIÓN SOBRE COVID19 FINANCIADOS POR LA JUNTA DE ANDALUCÍA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50560" w:rsidRDefault="00650560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5AFC" w:rsidRDefault="00655AF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Próximamente se publicará la orden para financiar en concurrencia NO COMPETITIVA proyectos relacionados con COVID-19.</w:t>
      </w:r>
      <w:r w:rsidR="008043AC">
        <w:rPr>
          <w:rFonts w:ascii="Times New Roman" w:hAnsi="Times New Roman" w:cs="Times New Roman"/>
          <w:sz w:val="20"/>
          <w:szCs w:val="20"/>
        </w:rPr>
        <w:t xml:space="preserve"> La orden de bases reguladoras ha sido publicada en BOJA  de 25/04/2020.</w:t>
      </w:r>
    </w:p>
    <w:p w:rsidR="008043AC" w:rsidRDefault="008043A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043AC" w:rsidRPr="00655AFC" w:rsidRDefault="008043A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 proyectos serán de hasta 100.000 euros y un año de duración.</w:t>
      </w:r>
    </w:p>
    <w:p w:rsidR="00655AFC" w:rsidRPr="00655AFC" w:rsidRDefault="00655AF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5AFC" w:rsidRPr="00655AFC" w:rsidRDefault="00655AF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La finalidad de los proyectos de investigación que podrán ser objeto de subvención, de acuerdo con lo previsto en este artículo, estará directamente vinculada con: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a) Nuevos materiales y sistemas de detección precoz en la población asintomática.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b) Estudios genómicos/epidemiológicos de la infección y de los mecanismos de transmisión.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c) Caracterización celular y molecular del virus SARS-COV-2 y de su ciclo vital.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d) Nuevas terapias de rápida implantación.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 xml:space="preserve">e) Respuesta inmune, patología y severidad de la infección. 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Inmunoterapia.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f) Técnicas de inteligencia artificial aplicadas al análisis y control del COVID-19.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g) Actuaciones, protocolos y sistemas de organización en gestión logística de emergencias.</w:t>
      </w:r>
    </w:p>
    <w:p w:rsidR="00655AFC" w:rsidRPr="00655AFC" w:rsidRDefault="00655AFC" w:rsidP="00203B63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h) Impacto socio-económico del COVID-19.</w:t>
      </w:r>
    </w:p>
    <w:p w:rsidR="00655AFC" w:rsidRPr="00655AFC" w:rsidRDefault="00655AFC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5AFC" w:rsidRPr="00655AFC" w:rsidRDefault="00C96013" w:rsidP="00655AF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55AFC" w:rsidRPr="00C96013" w:rsidRDefault="00655AFC" w:rsidP="00655AF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96013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8043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43AC" w:rsidRPr="008043AC">
        <w:rPr>
          <w:rFonts w:ascii="Times New Roman" w:hAnsi="Times New Roman" w:cs="Times New Roman"/>
          <w:b/>
          <w:sz w:val="20"/>
          <w:szCs w:val="20"/>
        </w:rPr>
        <w:t>PROGRAMAS DEL PLAN PROPIO DE INVESTIGACIÓN Y TRANSFERENCIA CERRADOS TEMPORALMENTE</w:t>
      </w:r>
    </w:p>
    <w:p w:rsidR="002B1476" w:rsidRDefault="002B1476" w:rsidP="002B147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5AFC" w:rsidRDefault="008043AC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Debido a la crisis sanitaria que vivimos, se constata  la imposibilidad actual de  ejecución de algunos programas de ayudas del Plan Propio de Investigación y Transferencia destinados a acciones de movilidad y asistencia u organización de eventos multitudinarios. En consecuencia se informa que se suspenden temporalmente las solicitudes para los siguientes programas de ayudas:</w:t>
      </w:r>
    </w:p>
    <w:p w:rsidR="005669CB" w:rsidRDefault="005669CB" w:rsidP="008043A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669CB" w:rsidRP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5669C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5669CB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 xml:space="preserve"> Becas de iniciación a la investigación. </w:t>
      </w:r>
      <w:r w:rsidRPr="005669C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669CB">
        <w:rPr>
          <w:rFonts w:ascii="Times New Roman" w:hAnsi="Times New Roman" w:cs="Times New Roman"/>
          <w:sz w:val="20"/>
          <w:szCs w:val="20"/>
        </w:rPr>
        <w:t>modalidad</w:t>
      </w:r>
      <w:proofErr w:type="gramEnd"/>
      <w:r w:rsidRPr="005669CB">
        <w:rPr>
          <w:rFonts w:ascii="Times New Roman" w:hAnsi="Times New Roman" w:cs="Times New Roman"/>
          <w:sz w:val="20"/>
          <w:szCs w:val="20"/>
        </w:rPr>
        <w:t xml:space="preserve"> A2)</w:t>
      </w:r>
    </w:p>
    <w:p w:rsidR="005669CB" w:rsidRP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-P10. Estancias breves en otros centros de Investigación</w:t>
      </w:r>
    </w:p>
    <w:p w:rsidR="005669CB" w:rsidRP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-P11 E</w:t>
      </w:r>
      <w:r w:rsidRPr="005669CB">
        <w:rPr>
          <w:rFonts w:ascii="Times New Roman" w:hAnsi="Times New Roman" w:cs="Times New Roman"/>
          <w:sz w:val="20"/>
          <w:szCs w:val="20"/>
        </w:rPr>
        <w:t>stancias de</w:t>
      </w:r>
      <w:r>
        <w:rPr>
          <w:rFonts w:ascii="Times New Roman" w:hAnsi="Times New Roman" w:cs="Times New Roman"/>
          <w:sz w:val="20"/>
          <w:szCs w:val="20"/>
        </w:rPr>
        <w:t xml:space="preserve"> investigadores  invitados en la UGR.</w:t>
      </w:r>
    </w:p>
    <w:p w:rsidR="005669CB" w:rsidRP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-P12: O</w:t>
      </w:r>
      <w:r w:rsidRPr="005669CB">
        <w:rPr>
          <w:rFonts w:ascii="Times New Roman" w:hAnsi="Times New Roman" w:cs="Times New Roman"/>
          <w:sz w:val="20"/>
          <w:szCs w:val="20"/>
        </w:rPr>
        <w:t xml:space="preserve">rganización de congresos: </w:t>
      </w:r>
    </w:p>
    <w:p w:rsid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5669CB">
        <w:rPr>
          <w:rFonts w:ascii="Times New Roman" w:hAnsi="Times New Roman" w:cs="Times New Roman"/>
          <w:sz w:val="20"/>
          <w:szCs w:val="20"/>
        </w:rPr>
        <w:t xml:space="preserve">-P13: </w:t>
      </w:r>
      <w:r>
        <w:rPr>
          <w:rFonts w:ascii="Times New Roman" w:hAnsi="Times New Roman" w:cs="Times New Roman"/>
          <w:sz w:val="20"/>
          <w:szCs w:val="20"/>
        </w:rPr>
        <w:t>Participación en  Congresos</w:t>
      </w:r>
    </w:p>
    <w:p w:rsidR="005669CB" w:rsidRPr="005669CB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8043AC" w:rsidRPr="00655AFC" w:rsidRDefault="005669CB" w:rsidP="005669C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-P15 S</w:t>
      </w:r>
      <w:r w:rsidRPr="005669CB">
        <w:rPr>
          <w:rFonts w:ascii="Times New Roman" w:hAnsi="Times New Roman" w:cs="Times New Roman"/>
          <w:sz w:val="20"/>
          <w:szCs w:val="20"/>
        </w:rPr>
        <w:t>abáticos</w:t>
      </w:r>
    </w:p>
    <w:p w:rsidR="00C01F8D" w:rsidRPr="00655AFC" w:rsidRDefault="00C01F8D" w:rsidP="00C01F8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A36B1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4. </w:t>
      </w:r>
      <w:r w:rsidRPr="003A36B1">
        <w:rPr>
          <w:rFonts w:ascii="Times New Roman" w:hAnsi="Times New Roman" w:cs="Times New Roman"/>
          <w:b/>
          <w:sz w:val="20"/>
          <w:szCs w:val="20"/>
          <w:lang w:val="en-US"/>
        </w:rPr>
        <w:t xml:space="preserve">ARQUS: 6.12 POSTDOC </w:t>
      </w:r>
      <w:proofErr w:type="gramStart"/>
      <w:r w:rsidRPr="003A36B1">
        <w:rPr>
          <w:rFonts w:ascii="Times New Roman" w:hAnsi="Times New Roman" w:cs="Times New Roman"/>
          <w:b/>
          <w:sz w:val="20"/>
          <w:szCs w:val="20"/>
          <w:lang w:val="en-US"/>
        </w:rPr>
        <w:t>PURSUIT</w:t>
      </w:r>
      <w:proofErr w:type="gramEnd"/>
      <w:r w:rsidRPr="003A36B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 MSCA WORKSHOP GRAZ ONLINE</w:t>
      </w:r>
    </w:p>
    <w:p w:rsidR="003A36B1" w:rsidRPr="00F125B1" w:rsidRDefault="003A36B1" w:rsidP="00F125B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3A36B1" w:rsidRPr="00F125B1" w:rsidRDefault="003A36B1" w:rsidP="00F125B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F125B1">
        <w:rPr>
          <w:rFonts w:ascii="Times New Roman" w:hAnsi="Times New Roman" w:cs="Times New Roman"/>
          <w:sz w:val="20"/>
          <w:szCs w:val="20"/>
        </w:rPr>
        <w:t xml:space="preserve">Further information is published on the </w:t>
      </w:r>
      <w:proofErr w:type="spellStart"/>
      <w:r w:rsidRPr="00F125B1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F125B1">
        <w:rPr>
          <w:rFonts w:ascii="Times New Roman" w:hAnsi="Times New Roman" w:cs="Times New Roman"/>
          <w:sz w:val="20"/>
          <w:szCs w:val="20"/>
        </w:rPr>
        <w:t xml:space="preserve"> Graz website and will be soon published on the </w:t>
      </w:r>
      <w:proofErr w:type="spellStart"/>
      <w:r w:rsidRPr="00F125B1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F125B1">
        <w:rPr>
          <w:rFonts w:ascii="Times New Roman" w:hAnsi="Times New Roman" w:cs="Times New Roman"/>
          <w:sz w:val="20"/>
          <w:szCs w:val="20"/>
        </w:rPr>
        <w:t xml:space="preserve"> main website.</w:t>
      </w:r>
    </w:p>
    <w:p w:rsidR="003A36B1" w:rsidRDefault="00F21D53" w:rsidP="00F125B1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7" w:history="1">
        <w:r w:rsidR="003A36B1" w:rsidRPr="00B111E4">
          <w:rPr>
            <w:rStyle w:val="Hipervnculo"/>
            <w:rFonts w:ascii="Times New Roman" w:hAnsi="Times New Roman" w:cs="Times New Roman"/>
            <w:sz w:val="20"/>
            <w:szCs w:val="20"/>
          </w:rPr>
          <w:t>https://european-university.uni-graz.at/de/neuigkeiten/detail/article/marie-sklodowska-curie-actions-msca-initiative-der-uni-graz-2020/</w:t>
        </w:r>
      </w:hyperlink>
      <w:r w:rsidR="00F125B1" w:rsidRPr="00B111E4">
        <w:rPr>
          <w:rStyle w:val="Hipervnculo"/>
          <w:rFonts w:ascii="Times New Roman" w:hAnsi="Times New Roman" w:cs="Times New Roman"/>
          <w:sz w:val="20"/>
          <w:szCs w:val="20"/>
        </w:rPr>
        <w:t xml:space="preserve"> </w:t>
      </w:r>
    </w:p>
    <w:p w:rsidR="00C01F8D" w:rsidRPr="00B111E4" w:rsidRDefault="00C01F8D" w:rsidP="00F125B1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C01F8D" w:rsidRPr="00655AFC" w:rsidRDefault="00C01F8D" w:rsidP="00C01F8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01F8D" w:rsidRPr="00C96013" w:rsidRDefault="00C01F8D" w:rsidP="00C01F8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sz w:val="20"/>
          <w:szCs w:val="20"/>
        </w:rPr>
        <w:t>CURSOS VIRTUALES  #YOSIGOPUBLICANDO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01F8D" w:rsidRP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</w:p>
    <w:p w:rsidR="00C01F8D" w:rsidRP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C01F8D">
        <w:rPr>
          <w:rFonts w:ascii="Times New Roman" w:hAnsi="Times New Roman" w:cs="Times New Roman"/>
          <w:sz w:val="20"/>
          <w:szCs w:val="20"/>
        </w:rPr>
        <w:t xml:space="preserve">28 Abril, Martes, 17:30 - 18:30 </w:t>
      </w:r>
    </w:p>
    <w:p w:rsidR="00C01F8D" w:rsidRP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C01F8D">
        <w:rPr>
          <w:rFonts w:ascii="Times New Roman" w:hAnsi="Times New Roman" w:cs="Times New Roman"/>
          <w:sz w:val="20"/>
          <w:szCs w:val="20"/>
        </w:rPr>
        <w:t>¿Cómo preparar mi solicitud de ayudante y contratado doctor para la ANECA?</w:t>
      </w:r>
    </w:p>
    <w:p w:rsidR="00C01F8D" w:rsidRP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</w:p>
    <w:p w:rsidR="00C01F8D" w:rsidRP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C01F8D">
        <w:rPr>
          <w:rFonts w:ascii="Times New Roman" w:hAnsi="Times New Roman" w:cs="Times New Roman"/>
          <w:sz w:val="20"/>
          <w:szCs w:val="20"/>
        </w:rPr>
        <w:t>29 Abril, Miércoles, 12:00 - 13:30</w:t>
      </w:r>
    </w:p>
    <w:p w:rsidR="00C01F8D" w:rsidRP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C01F8D">
        <w:rPr>
          <w:rFonts w:ascii="Times New Roman" w:hAnsi="Times New Roman" w:cs="Times New Roman"/>
          <w:sz w:val="20"/>
          <w:szCs w:val="20"/>
        </w:rPr>
        <w:t xml:space="preserve">Gestionar las referencias bibliográficas con </w:t>
      </w:r>
      <w:proofErr w:type="spellStart"/>
      <w:r w:rsidRPr="00C01F8D">
        <w:rPr>
          <w:rFonts w:ascii="Times New Roman" w:hAnsi="Times New Roman" w:cs="Times New Roman"/>
          <w:sz w:val="20"/>
          <w:szCs w:val="20"/>
        </w:rPr>
        <w:t>Mendeley</w:t>
      </w:r>
      <w:proofErr w:type="spellEnd"/>
    </w:p>
    <w:p w:rsidR="00C01F8D" w:rsidRP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</w:p>
    <w:p w:rsidR="00C01F8D" w:rsidRP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C01F8D">
        <w:rPr>
          <w:rFonts w:ascii="Times New Roman" w:hAnsi="Times New Roman" w:cs="Times New Roman"/>
          <w:sz w:val="20"/>
          <w:szCs w:val="20"/>
        </w:rPr>
        <w:t>30 Abril, Jueves, 16:30 - 17:45</w:t>
      </w:r>
    </w:p>
    <w:p w:rsid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C01F8D">
        <w:rPr>
          <w:rFonts w:ascii="Times New Roman" w:hAnsi="Times New Roman" w:cs="Times New Roman"/>
          <w:sz w:val="20"/>
          <w:szCs w:val="20"/>
        </w:rPr>
        <w:t xml:space="preserve">Introducción al Machine </w:t>
      </w:r>
      <w:proofErr w:type="spellStart"/>
      <w:r w:rsidRPr="00C01F8D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C01F8D">
        <w:rPr>
          <w:rFonts w:ascii="Times New Roman" w:hAnsi="Times New Roman" w:cs="Times New Roman"/>
          <w:sz w:val="20"/>
          <w:szCs w:val="20"/>
        </w:rPr>
        <w:t xml:space="preserve"> mediante Orange Data </w:t>
      </w:r>
      <w:proofErr w:type="spellStart"/>
      <w:r w:rsidRPr="00C01F8D">
        <w:rPr>
          <w:rFonts w:ascii="Times New Roman" w:hAnsi="Times New Roman" w:cs="Times New Roman"/>
          <w:sz w:val="20"/>
          <w:szCs w:val="20"/>
        </w:rPr>
        <w:t>Mining</w:t>
      </w:r>
      <w:proofErr w:type="spellEnd"/>
    </w:p>
    <w:p w:rsidR="00C01F8D" w:rsidRPr="002D5355" w:rsidRDefault="00C01F8D" w:rsidP="00C01F8D">
      <w:pPr>
        <w:rPr>
          <w:rFonts w:ascii="Times New Roman" w:hAnsi="Times New Roman" w:cs="Times New Roman"/>
          <w:sz w:val="20"/>
          <w:szCs w:val="20"/>
        </w:rPr>
      </w:pPr>
    </w:p>
    <w:p w:rsidR="00C01F8D" w:rsidRPr="005B465E" w:rsidRDefault="00C01F8D" w:rsidP="00C01F8D">
      <w:pPr>
        <w:rPr>
          <w:rFonts w:ascii="Times New Roman" w:hAnsi="Times New Roman" w:cs="Times New Roman"/>
          <w:b/>
          <w:sz w:val="20"/>
          <w:szCs w:val="20"/>
        </w:rPr>
      </w:pPr>
      <w:r w:rsidRPr="005B465E">
        <w:rPr>
          <w:rFonts w:ascii="Times New Roman" w:hAnsi="Times New Roman" w:cs="Times New Roman"/>
          <w:b/>
          <w:sz w:val="20"/>
          <w:szCs w:val="20"/>
        </w:rPr>
        <w:t>MÁS INFORMACIÓN:</w:t>
      </w:r>
    </w:p>
    <w:p w:rsid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F8D" w:rsidRPr="00655AFC" w:rsidRDefault="00C01F8D" w:rsidP="00C01F8D">
      <w:pPr>
        <w:rPr>
          <w:rFonts w:ascii="Times New Roman" w:hAnsi="Times New Roman" w:cs="Times New Roman"/>
          <w:sz w:val="20"/>
          <w:szCs w:val="20"/>
        </w:rPr>
      </w:pPr>
    </w:p>
    <w:p w:rsidR="00C01F8D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Consulte más convocatorias en nuestra página web:</w:t>
      </w: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655AFC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t</w:t>
      </w:r>
      <w:r w:rsidRPr="00FD41E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da la información en</w:t>
      </w:r>
      <w:r w:rsidRPr="00FD41E1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FD41E1">
          <w:rPr>
            <w:rFonts w:ascii="Times New Roman" w:hAnsi="Times New Roman" w:cs="Times New Roman"/>
            <w:sz w:val="20"/>
            <w:szCs w:val="20"/>
          </w:rPr>
          <w:t>http://investigacion.ugr.es/</w:t>
        </w:r>
      </w:hyperlink>
      <w:r w:rsidR="008F4B3F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A36B1" w:rsidRPr="003A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203B63"/>
    <w:rsid w:val="002B1476"/>
    <w:rsid w:val="002F4F60"/>
    <w:rsid w:val="003A36B1"/>
    <w:rsid w:val="003F0A6F"/>
    <w:rsid w:val="004B2352"/>
    <w:rsid w:val="005669CB"/>
    <w:rsid w:val="006148D2"/>
    <w:rsid w:val="00630A6C"/>
    <w:rsid w:val="00650560"/>
    <w:rsid w:val="00655AFC"/>
    <w:rsid w:val="008043AC"/>
    <w:rsid w:val="008F4B3F"/>
    <w:rsid w:val="00A74359"/>
    <w:rsid w:val="00B111E4"/>
    <w:rsid w:val="00B66F8F"/>
    <w:rsid w:val="00C01F8D"/>
    <w:rsid w:val="00C96013"/>
    <w:rsid w:val="00F125B1"/>
    <w:rsid w:val="00F2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go.ugr.es/yosigopublican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ropean-university.uni-graz.at/de/neuigkeiten/detail/article/marie-sklodowska-curie-actions-msca-initiative-der-uni-graz-20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go.ugr.es/ugrcovid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vestigacion.ug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</cp:revision>
  <dcterms:created xsi:type="dcterms:W3CDTF">2020-04-28T11:06:00Z</dcterms:created>
  <dcterms:modified xsi:type="dcterms:W3CDTF">2020-04-29T05:31:00Z</dcterms:modified>
</cp:coreProperties>
</file>