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C" w:rsidRDefault="000A289C" w:rsidP="000A28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C43AEE">
        <w:rPr>
          <w:rFonts w:ascii="Times New Roman" w:hAnsi="Times New Roman" w:cs="Times New Roman"/>
          <w:b/>
          <w:bCs/>
          <w:sz w:val="20"/>
          <w:szCs w:val="20"/>
        </w:rPr>
        <w:t>NVESTIGACIÓN  Y TRANSFERENCIA (0</w:t>
      </w:r>
      <w:r w:rsidR="00256F9E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C43AEE">
        <w:rPr>
          <w:rFonts w:ascii="Times New Roman" w:hAnsi="Times New Roman" w:cs="Times New Roman"/>
          <w:b/>
          <w:bCs/>
          <w:sz w:val="20"/>
          <w:szCs w:val="20"/>
        </w:rPr>
        <w:t>/04</w:t>
      </w:r>
      <w:r>
        <w:rPr>
          <w:rFonts w:ascii="Times New Roman" w:hAnsi="Times New Roman" w:cs="Times New Roman"/>
          <w:b/>
          <w:bCs/>
          <w:sz w:val="20"/>
          <w:szCs w:val="20"/>
        </w:rPr>
        <w:t>/2021)”</w:t>
      </w:r>
    </w:p>
    <w:p w:rsidR="000A289C" w:rsidRDefault="000A289C" w:rsidP="000A289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0A289C" w:rsidRDefault="000A289C" w:rsidP="000A2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0A289C" w:rsidRDefault="001668CC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Declaración de horas en Proyectos de la Junta de Andalucía-FEDER</w:t>
      </w:r>
    </w:p>
    <w:p w:rsidR="000A289C" w:rsidRDefault="00652E7D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Evento IFMIF-DONES</w:t>
      </w:r>
    </w:p>
    <w:p w:rsidR="001668CC" w:rsidRDefault="001668CC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Instituto de Robótica</w:t>
      </w:r>
    </w:p>
    <w:p w:rsidR="000A289C" w:rsidRDefault="000A289C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Justificación de Proyectos del Plan Estatal 2015, 16, 17 y 18</w:t>
      </w:r>
    </w:p>
    <w:p w:rsidR="000A289C" w:rsidRDefault="000A289C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y eventos</w:t>
      </w:r>
    </w:p>
    <w:p w:rsidR="000A289C" w:rsidRDefault="000A289C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 con plazo abierto</w:t>
      </w:r>
    </w:p>
    <w:p w:rsidR="000A289C" w:rsidRDefault="000A289C" w:rsidP="000A289C">
      <w:pPr>
        <w:pStyle w:val="Textosinformato"/>
        <w:ind w:left="720"/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63949" w:rsidRPr="00863949" w:rsidRDefault="00256F9E" w:rsidP="0086394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3949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="00863949" w:rsidRPr="00863949">
        <w:rPr>
          <w:rFonts w:ascii="Times New Roman" w:hAnsi="Times New Roman" w:cs="Times New Roman"/>
          <w:b/>
          <w:sz w:val="20"/>
          <w:szCs w:val="20"/>
        </w:rPr>
        <w:t>APERTURA DE PLAZO DE DECLARACIÓN DE HORAS DE DEDICACIÓN REALIZADAS EN EL PRIMER TRIMESTRE DE 2021 EN PROYECTOS DE INVESTIGACIÓN DE LA JUNTA DE AN</w:t>
      </w:r>
      <w:r w:rsidR="00863949" w:rsidRPr="00863949">
        <w:rPr>
          <w:rFonts w:ascii="Times New Roman" w:hAnsi="Times New Roman" w:cs="Times New Roman"/>
          <w:b/>
          <w:sz w:val="20"/>
          <w:szCs w:val="20"/>
        </w:rPr>
        <w:t>DALUCÍA COFINANCIADOS CON FEDER</w:t>
      </w:r>
    </w:p>
    <w:p w:rsidR="00863949" w:rsidRPr="00863949" w:rsidRDefault="00863949" w:rsidP="0086394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863949" w:rsidRPr="00863949" w:rsidRDefault="00863949" w:rsidP="00863949">
      <w:pPr>
        <w:rPr>
          <w:rFonts w:ascii="Times New Roman" w:hAnsi="Times New Roman" w:cs="Times New Roman"/>
          <w:sz w:val="20"/>
          <w:szCs w:val="20"/>
        </w:rPr>
      </w:pPr>
      <w:r w:rsidRPr="00863949">
        <w:rPr>
          <w:rFonts w:ascii="Times New Roman" w:hAnsi="Times New Roman" w:cs="Times New Roman"/>
          <w:sz w:val="20"/>
          <w:szCs w:val="20"/>
        </w:rPr>
        <w:t>Queda abierto el plazo para la declaración de horas del 1º Trimestre</w:t>
      </w:r>
      <w:r>
        <w:rPr>
          <w:rFonts w:ascii="Times New Roman" w:hAnsi="Times New Roman" w:cs="Times New Roman"/>
          <w:sz w:val="20"/>
          <w:szCs w:val="20"/>
        </w:rPr>
        <w:t xml:space="preserve"> de 2021 para las convocatorias:</w:t>
      </w:r>
    </w:p>
    <w:p w:rsidR="00863949" w:rsidRPr="00863949" w:rsidRDefault="00863949" w:rsidP="00863949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863949">
        <w:rPr>
          <w:rFonts w:ascii="Times New Roman" w:hAnsi="Times New Roman" w:cs="Times New Roman"/>
          <w:sz w:val="20"/>
          <w:szCs w:val="20"/>
        </w:rPr>
        <w:t xml:space="preserve">Proyectos de investigación sobre SARS-COV-2 y la enfermedad COVID-19. </w:t>
      </w:r>
    </w:p>
    <w:p w:rsidR="00863949" w:rsidRPr="00863949" w:rsidRDefault="00863949" w:rsidP="00863949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863949">
        <w:rPr>
          <w:rFonts w:ascii="Times New Roman" w:hAnsi="Times New Roman" w:cs="Times New Roman"/>
          <w:sz w:val="20"/>
          <w:szCs w:val="20"/>
        </w:rPr>
        <w:t xml:space="preserve">Proyectos </w:t>
      </w:r>
      <w:proofErr w:type="spellStart"/>
      <w:r w:rsidRPr="00863949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863949">
        <w:rPr>
          <w:rFonts w:ascii="Times New Roman" w:hAnsi="Times New Roman" w:cs="Times New Roman"/>
          <w:sz w:val="20"/>
          <w:szCs w:val="20"/>
        </w:rPr>
        <w:t xml:space="preserve"> Junta de </w:t>
      </w:r>
      <w:proofErr w:type="spellStart"/>
      <w:r w:rsidRPr="00863949">
        <w:rPr>
          <w:rFonts w:ascii="Times New Roman" w:hAnsi="Times New Roman" w:cs="Times New Roman"/>
          <w:sz w:val="20"/>
          <w:szCs w:val="20"/>
        </w:rPr>
        <w:t>Andalucia</w:t>
      </w:r>
      <w:proofErr w:type="spellEnd"/>
      <w:r w:rsidRPr="00863949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863949" w:rsidRPr="00863949" w:rsidRDefault="00863949" w:rsidP="00863949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863949">
        <w:rPr>
          <w:rFonts w:ascii="Times New Roman" w:hAnsi="Times New Roman" w:cs="Times New Roman"/>
          <w:sz w:val="20"/>
          <w:szCs w:val="20"/>
        </w:rPr>
        <w:t xml:space="preserve">Proyectos </w:t>
      </w:r>
      <w:proofErr w:type="spellStart"/>
      <w:r w:rsidRPr="00863949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863949">
        <w:rPr>
          <w:rFonts w:ascii="Times New Roman" w:hAnsi="Times New Roman" w:cs="Times New Roman"/>
          <w:sz w:val="20"/>
          <w:szCs w:val="20"/>
        </w:rPr>
        <w:t xml:space="preserve"> del Programa Operativo FEDER 2018</w:t>
      </w:r>
    </w:p>
    <w:p w:rsidR="00863949" w:rsidRPr="00863949" w:rsidRDefault="00863949" w:rsidP="00863949">
      <w:pPr>
        <w:pStyle w:val="Prrafodelista"/>
        <w:numPr>
          <w:ilvl w:val="1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863949">
        <w:rPr>
          <w:rFonts w:ascii="Times New Roman" w:hAnsi="Times New Roman" w:cs="Times New Roman"/>
          <w:sz w:val="20"/>
          <w:szCs w:val="20"/>
        </w:rPr>
        <w:t xml:space="preserve">1º Etapa hasta el 14 Abril 2021 para </w:t>
      </w:r>
      <w:proofErr w:type="spellStart"/>
      <w:r w:rsidRPr="00863949">
        <w:rPr>
          <w:rFonts w:ascii="Times New Roman" w:hAnsi="Times New Roman" w:cs="Times New Roman"/>
          <w:sz w:val="20"/>
          <w:szCs w:val="20"/>
        </w:rPr>
        <w:t>IPs</w:t>
      </w:r>
      <w:proofErr w:type="spellEnd"/>
    </w:p>
    <w:p w:rsidR="00863949" w:rsidRPr="00863949" w:rsidRDefault="00863949" w:rsidP="00863949">
      <w:pPr>
        <w:pStyle w:val="Prrafodelista"/>
        <w:numPr>
          <w:ilvl w:val="1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863949">
        <w:rPr>
          <w:rFonts w:ascii="Times New Roman" w:hAnsi="Times New Roman" w:cs="Times New Roman"/>
          <w:sz w:val="20"/>
          <w:szCs w:val="20"/>
        </w:rPr>
        <w:t>2º Etapa hasta el 21 Abril 2021 para los miembros</w:t>
      </w:r>
    </w:p>
    <w:p w:rsidR="00863949" w:rsidRPr="00863949" w:rsidRDefault="00863949" w:rsidP="00863949">
      <w:pPr>
        <w:rPr>
          <w:rFonts w:ascii="Times New Roman" w:hAnsi="Times New Roman" w:cs="Times New Roman"/>
          <w:sz w:val="20"/>
          <w:szCs w:val="20"/>
        </w:rPr>
      </w:pPr>
      <w:r w:rsidRPr="00863949">
        <w:rPr>
          <w:rFonts w:ascii="Times New Roman" w:hAnsi="Times New Roman" w:cs="Times New Roman"/>
          <w:sz w:val="20"/>
          <w:szCs w:val="20"/>
        </w:rPr>
        <w:t>Las instrucciones para acceder a la aplicación de justificaciones está disponible en</w:t>
      </w:r>
      <w:r w:rsidR="00855DE2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855DE2" w:rsidRPr="00A83D5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https://investigacion.ugr.es/ayudas/plan-andaluz/justificacion</w:t>
        </w:r>
      </w:hyperlink>
      <w:r w:rsidR="00855D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863949" w:rsidP="00863949">
      <w:pPr>
        <w:rPr>
          <w:rFonts w:ascii="Times New Roman" w:hAnsi="Times New Roman" w:cs="Times New Roman"/>
          <w:sz w:val="20"/>
          <w:szCs w:val="20"/>
        </w:rPr>
      </w:pPr>
      <w:r w:rsidRPr="00863949">
        <w:rPr>
          <w:rFonts w:ascii="Times New Roman" w:hAnsi="Times New Roman" w:cs="Times New Roman"/>
          <w:sz w:val="20"/>
          <w:szCs w:val="20"/>
        </w:rPr>
        <w:t>Se recuerda a todos los investigadores (principales y miembros del equipo de investigación) de estos proyectos la necesidad de cumplir con la obligación de cumplimentación de las dedicaciones para la continuidad del proyecto.</w:t>
      </w:r>
    </w:p>
    <w:p w:rsidR="00855DE2" w:rsidRDefault="00855DE2" w:rsidP="00863949">
      <w:pPr>
        <w:rPr>
          <w:rFonts w:ascii="Times New Roman" w:hAnsi="Times New Roman" w:cs="Times New Roman"/>
          <w:b/>
          <w:sz w:val="20"/>
          <w:szCs w:val="20"/>
        </w:rPr>
      </w:pPr>
    </w:p>
    <w:p w:rsidR="00475212" w:rsidRDefault="00475212" w:rsidP="0047521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75212" w:rsidRDefault="00475212" w:rsidP="00475212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 </w:t>
      </w:r>
      <w:r w:rsidR="00DA04F8">
        <w:rPr>
          <w:rFonts w:ascii="Times New Roman" w:hAnsi="Times New Roman" w:cs="Times New Roman"/>
          <w:b/>
          <w:bCs/>
          <w:sz w:val="20"/>
          <w:szCs w:val="20"/>
        </w:rPr>
        <w:t>EVENTO IFMIF-DONES</w:t>
      </w:r>
    </w:p>
    <w:p w:rsidR="00905796" w:rsidRDefault="00905796" w:rsidP="00905796">
      <w:pPr>
        <w:rPr>
          <w:rFonts w:ascii="Times New Roman" w:hAnsi="Times New Roman" w:cs="Times New Roman"/>
          <w:sz w:val="20"/>
          <w:szCs w:val="20"/>
        </w:rPr>
      </w:pPr>
    </w:p>
    <w:p w:rsidR="00DA04F8" w:rsidRPr="0025444E" w:rsidRDefault="00DA04F8" w:rsidP="00905796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5444E">
        <w:rPr>
          <w:rFonts w:ascii="Times New Roman" w:hAnsi="Times New Roman" w:cs="Times New Roman"/>
          <w:b/>
          <w:i/>
          <w:sz w:val="20"/>
          <w:szCs w:val="20"/>
        </w:rPr>
        <w:t>IFMIF-DONES y su papel para el desarrollo de la Fusión como fuente de energía.</w:t>
      </w:r>
    </w:p>
    <w:p w:rsidR="00D046EB" w:rsidRDefault="00D046EB" w:rsidP="00905796">
      <w:pPr>
        <w:rPr>
          <w:rFonts w:ascii="Times New Roman" w:hAnsi="Times New Roman" w:cs="Times New Roman"/>
          <w:sz w:val="20"/>
          <w:szCs w:val="20"/>
        </w:rPr>
      </w:pPr>
      <w:r w:rsidRPr="00D046EB">
        <w:rPr>
          <w:rFonts w:ascii="Times New Roman" w:hAnsi="Times New Roman" w:cs="Times New Roman"/>
          <w:sz w:val="20"/>
          <w:szCs w:val="20"/>
        </w:rPr>
        <w:t>Charla divulgativa y mes</w:t>
      </w:r>
      <w:bookmarkStart w:id="0" w:name="_GoBack"/>
      <w:bookmarkEnd w:id="0"/>
      <w:r w:rsidRPr="00D046EB">
        <w:rPr>
          <w:rFonts w:ascii="Times New Roman" w:hAnsi="Times New Roman" w:cs="Times New Roman"/>
          <w:sz w:val="20"/>
          <w:szCs w:val="20"/>
        </w:rPr>
        <w:t>a redonda donde se analiza el proyecto IFMIF-DONES y su impacto científico, socio-económico e industrial, así como otras posibles aplicaciones más allá de DONES.</w:t>
      </w:r>
    </w:p>
    <w:p w:rsidR="00E833D1" w:rsidRPr="00D046EB" w:rsidRDefault="00E833D1" w:rsidP="00905796">
      <w:pPr>
        <w:rPr>
          <w:rFonts w:ascii="Times New Roman" w:hAnsi="Times New Roman" w:cs="Times New Roman"/>
          <w:sz w:val="20"/>
          <w:szCs w:val="20"/>
        </w:rPr>
      </w:pPr>
    </w:p>
    <w:p w:rsidR="00905796" w:rsidRPr="00905796" w:rsidRDefault="00905796" w:rsidP="0090579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Fecha de celebración: 8 de Abril a las 12:00</w:t>
      </w:r>
      <w:r w:rsidRPr="00905796">
        <w:rPr>
          <w:rFonts w:ascii="Times New Roman" w:hAnsi="Times New Roman" w:cs="Times New Roman"/>
          <w:b/>
          <w:sz w:val="20"/>
          <w:szCs w:val="20"/>
        </w:rPr>
        <w:t>h</w:t>
      </w:r>
    </w:p>
    <w:p w:rsidR="00475212" w:rsidRPr="00905796" w:rsidRDefault="00905796" w:rsidP="00905796">
      <w:pPr>
        <w:rPr>
          <w:rFonts w:ascii="Times New Roman" w:hAnsi="Times New Roman" w:cs="Times New Roman"/>
          <w:sz w:val="20"/>
          <w:szCs w:val="20"/>
        </w:rPr>
      </w:pPr>
      <w:r w:rsidRPr="00905796">
        <w:rPr>
          <w:rFonts w:ascii="Times New Roman" w:hAnsi="Times New Roman" w:cs="Times New Roman"/>
          <w:sz w:val="20"/>
          <w:szCs w:val="20"/>
        </w:rPr>
        <w:t xml:space="preserve">Para más información y Registro:  </w:t>
      </w:r>
      <w:hyperlink r:id="rId7" w:history="1">
        <w:r w:rsidRPr="00E77BFE">
          <w:rPr>
            <w:rStyle w:val="Hipervnculo"/>
            <w:rFonts w:ascii="Times New Roman" w:hAnsi="Times New Roman" w:cs="Times New Roman"/>
            <w:sz w:val="20"/>
            <w:szCs w:val="20"/>
          </w:rPr>
          <w:t>https://agenda.ciemat.es/event/3008/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5212" w:rsidRPr="009057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5212" w:rsidRDefault="00475212" w:rsidP="000A289C">
      <w:pPr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A289C" w:rsidRDefault="00F22D24" w:rsidP="000A289C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CREACION DEL INSTITUTO DE ROBÓTICA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</w:p>
    <w:p w:rsidR="000A289C" w:rsidRDefault="00417DDE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Trámite de audiencia pública de creación del Instituto Interuniversitario A</w:t>
      </w:r>
      <w:r w:rsidRPr="00417DDE">
        <w:rPr>
          <w:rFonts w:ascii="Times New Roman" w:hAnsi="Times New Roman" w:cs="Times New Roman"/>
          <w:sz w:val="20"/>
          <w:szCs w:val="20"/>
        </w:rPr>
        <w:t>ndaluz de ROBÓTICA y SISTEMAS INTELIGENTES</w:t>
      </w:r>
      <w:r w:rsidR="00E7679C">
        <w:rPr>
          <w:rFonts w:ascii="Times New Roman" w:hAnsi="Times New Roman" w:cs="Times New Roman"/>
          <w:sz w:val="20"/>
          <w:szCs w:val="20"/>
        </w:rPr>
        <w:t>:</w:t>
      </w:r>
    </w:p>
    <w:p w:rsidR="00E661CB" w:rsidRDefault="00E833D1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E7679C" w:rsidRPr="00E77BF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https://investigacion.ugr.es/informacion/noticias/creacion-del-instituto-interuniversitario-andaluz-robotica</w:t>
        </w:r>
      </w:hyperlink>
      <w:r w:rsidR="00E767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61CB" w:rsidRDefault="00E661CB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661CB">
        <w:rPr>
          <w:rFonts w:ascii="Times New Roman" w:hAnsi="Times New Roman" w:cs="Times New Roman"/>
          <w:sz w:val="20"/>
          <w:szCs w:val="20"/>
        </w:rPr>
        <w:t>Si existen investigadores o grupos de investigación interesados en la propuesta deben contactar con los grupos proponentes para manifestar su interés y en su caso la posible participación de la Universidad de Granada en el citado instituto. En ese caso deberán comunicarlo igualmente a este Vicerrectorado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661CB" w:rsidRDefault="00E661CB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A289C" w:rsidRDefault="000A289C" w:rsidP="000A289C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JUSTIFICACIÓN DE PROYECTOS DEL PLAN ESTATAL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Abierto el plazo para la justificación científico-técnica intermedia de Proyectos de Retos y Generación del Conocimiento 2018 (proyectos de 4 años) y final de proyectos de Excelencia y Retos convocatorias 2015, 2016 y 2017 finalizados a 31/12/2020.</w:t>
      </w:r>
    </w:p>
    <w:p w:rsidR="000A289C" w:rsidRDefault="000A289C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ampliado hasta el 26 de abril de 2021 (interno).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información: </w:t>
      </w:r>
      <w:hyperlink r:id="rId9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https://investigacion.ugr.es/informacion/noticias/justificacion-proyectos-excelencia-retos-y-generacion-del-conocimiento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A289C" w:rsidRDefault="000A289C" w:rsidP="000A289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5</w:t>
      </w:r>
      <w:r>
        <w:rPr>
          <w:rFonts w:ascii="Times New Roman" w:hAnsi="Times New Roman" w:cs="Times New Roman"/>
          <w:b/>
          <w:sz w:val="20"/>
          <w:szCs w:val="20"/>
        </w:rPr>
        <w:t>. PRÓXIMOS CURSOS Y EVENTOS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 de abril, 10 a 14h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Jornada de presentación de Horizonte Europa en Andalucía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 esta Jornada se presentarán las principales novedades y temáticas que componen Horizonte Europa, el nuevo Programa Marco de Investigación e Innovación de la Comisión Europea para el periodo 2021-2027.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 e inscripciones (hasta el 7 de Abril a las 10:00 </w:t>
      </w:r>
      <w:proofErr w:type="spellStart"/>
      <w:r>
        <w:rPr>
          <w:rFonts w:ascii="Times New Roman" w:hAnsi="Times New Roman" w:cs="Times New Roman"/>
          <w:sz w:val="20"/>
          <w:szCs w:val="20"/>
        </w:rPr>
        <w:t>a.m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en: </w:t>
      </w:r>
      <w:hyperlink r:id="rId10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http://www.juntadeandalucia.es/actualidad/eventos/detalle/213335.html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16 de abril, 11:30 a 13:30h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Control de versiones: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Git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Github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para investigación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información: </w:t>
      </w:r>
      <w:hyperlink r:id="rId11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https://sites.google.com/go.ugr.es/yosigopublicando</w:t>
        </w:r>
      </w:hyperlink>
    </w:p>
    <w:p w:rsidR="000A289C" w:rsidRDefault="000A289C" w:rsidP="000A289C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</w:p>
    <w:p w:rsidR="004042B8" w:rsidRDefault="003F4577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23 de abril, 12 a 13</w:t>
      </w:r>
      <w:r w:rsidR="004042B8">
        <w:rPr>
          <w:rFonts w:ascii="Times New Roman" w:hAnsi="Times New Roman" w:cs="Times New Roman"/>
          <w:b/>
          <w:sz w:val="20"/>
          <w:szCs w:val="20"/>
        </w:rPr>
        <w:t>h</w:t>
      </w:r>
    </w:p>
    <w:p w:rsidR="004042B8" w:rsidRPr="004042B8" w:rsidRDefault="004042B8" w:rsidP="000A289C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4042B8">
        <w:rPr>
          <w:rFonts w:ascii="Times New Roman" w:hAnsi="Times New Roman" w:cs="Times New Roman"/>
          <w:i/>
          <w:sz w:val="20"/>
          <w:szCs w:val="20"/>
        </w:rPr>
        <w:t>¿Qué es la meditación? - introducción teórica</w:t>
      </w:r>
    </w:p>
    <w:p w:rsidR="004042B8" w:rsidRDefault="004042B8" w:rsidP="004042B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información: </w:t>
      </w:r>
      <w:hyperlink r:id="rId12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https://sites.google.com/go.ugr.es/yosigopublicando</w:t>
        </w:r>
      </w:hyperlink>
    </w:p>
    <w:p w:rsidR="004042B8" w:rsidRDefault="004042B8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 de mayo, 9 a 13:30h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Co-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creating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Citizen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Science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: ¿Estás liderando o participando en una iniciativa de ciencia ciudadana?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Alianza </w:t>
      </w:r>
      <w:proofErr w:type="spellStart"/>
      <w:r>
        <w:rPr>
          <w:rFonts w:ascii="Times New Roman" w:hAnsi="Times New Roman" w:cs="Times New Roman"/>
          <w:sz w:val="20"/>
          <w:szCs w:val="20"/>
        </w:rPr>
        <w:t>Arqus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está organizando la primera </w:t>
      </w:r>
      <w:proofErr w:type="spellStart"/>
      <w:r>
        <w:rPr>
          <w:rFonts w:ascii="Times New Roman" w:hAnsi="Times New Roman" w:cs="Times New Roman"/>
          <w:sz w:val="20"/>
          <w:szCs w:val="20"/>
        </w:rPr>
        <w:t>Arqus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Week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del 3 al 7 de mayo de 2021 y, como parte de ella, la sesión abierta “Co-</w:t>
      </w:r>
      <w:proofErr w:type="spellStart"/>
      <w:r>
        <w:rPr>
          <w:rFonts w:ascii="Times New Roman" w:hAnsi="Times New Roman" w:cs="Times New Roman"/>
          <w:sz w:val="20"/>
          <w:szCs w:val="20"/>
        </w:rPr>
        <w:t>creating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Citizen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Science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 reunirá al personal de investigación y a la comunidad académica y global de </w:t>
      </w:r>
      <w:proofErr w:type="spellStart"/>
      <w:r>
        <w:rPr>
          <w:rFonts w:ascii="Times New Roman" w:hAnsi="Times New Roman" w:cs="Times New Roman"/>
          <w:sz w:val="20"/>
          <w:szCs w:val="20"/>
        </w:rPr>
        <w:t>Arqus</w:t>
      </w:r>
      <w:proofErr w:type="spellEnd"/>
      <w:r>
        <w:rPr>
          <w:rFonts w:ascii="Times New Roman" w:hAnsi="Times New Roman" w:cs="Times New Roman"/>
          <w:sz w:val="20"/>
          <w:szCs w:val="20"/>
        </w:rPr>
        <w:t>, así como a universidades interesadas en la ciencia ciudadana. Más información:</w:t>
      </w:r>
    </w:p>
    <w:p w:rsidR="000A289C" w:rsidRDefault="00E833D1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0A289C">
          <w:rPr>
            <w:rStyle w:val="Hipervnculo"/>
            <w:rFonts w:ascii="Times New Roman" w:hAnsi="Times New Roman" w:cs="Times New Roman"/>
            <w:sz w:val="20"/>
            <w:szCs w:val="20"/>
          </w:rPr>
          <w:t>https://medialab.ugr.es/noticias/co-creating-citizen-science/</w:t>
        </w:r>
      </w:hyperlink>
      <w:r w:rsidR="000A2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6. OTRAS CONVOCATORIAS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F673DF" w:rsidRDefault="00F673DF" w:rsidP="00F673DF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PROYECTOS DE INVESTIGACIÓN EN LA RED DE PARQUES NACIONALES 2021</w:t>
      </w:r>
    </w:p>
    <w:p w:rsidR="00F673DF" w:rsidRDefault="00F673DF" w:rsidP="00F673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Financiación de proyectos de investigación orientados a promover un mejor conocimiento científico en materias relacionadas con la Red de Parques Nacionales.</w:t>
      </w:r>
    </w:p>
    <w:p w:rsidR="00F673DF" w:rsidRDefault="00E833D1" w:rsidP="00F673DF">
      <w:pPr>
        <w:rPr>
          <w:rFonts w:ascii="Times New Roman" w:hAnsi="Times New Roman" w:cs="Times New Roman"/>
          <w:sz w:val="20"/>
          <w:szCs w:val="20"/>
        </w:rPr>
      </w:pPr>
      <w:hyperlink r:id="rId14" w:history="1">
        <w:r w:rsidR="00F673DF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F673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3DF" w:rsidRDefault="00F673DF" w:rsidP="00F673D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13 de Abril de 2021 (plazo interno UGR)</w:t>
      </w:r>
    </w:p>
    <w:p w:rsidR="00F673DF" w:rsidRDefault="00F673DF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1E4A7E" w:rsidRDefault="001E4A7E" w:rsidP="001E4A7E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4A7E">
        <w:rPr>
          <w:rFonts w:ascii="Times New Roman" w:hAnsi="Times New Roman" w:cs="Times New Roman"/>
          <w:b/>
          <w:bCs/>
          <w:sz w:val="20"/>
          <w:szCs w:val="20"/>
        </w:rPr>
        <w:t>CONVOCATORIA DIRECCIÓN CIENTÍFICA PARA EL IBS.GRANADA</w:t>
      </w:r>
    </w:p>
    <w:p w:rsidR="001E4A7E" w:rsidRPr="001E4A7E" w:rsidRDefault="001E4A7E" w:rsidP="001E4A7E">
      <w:pPr>
        <w:pStyle w:val="Textosinforma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1E4A7E">
        <w:rPr>
          <w:rFonts w:ascii="Times New Roman" w:hAnsi="Times New Roman" w:cs="Times New Roman"/>
          <w:bCs/>
          <w:sz w:val="20"/>
          <w:szCs w:val="20"/>
        </w:rPr>
        <w:t>ibs.Granada</w:t>
      </w:r>
      <w:proofErr w:type="spellEnd"/>
      <w:r w:rsidRPr="001E4A7E">
        <w:rPr>
          <w:rFonts w:ascii="Times New Roman" w:hAnsi="Times New Roman" w:cs="Times New Roman"/>
          <w:bCs/>
          <w:sz w:val="20"/>
          <w:szCs w:val="20"/>
        </w:rPr>
        <w:t xml:space="preserve"> realiza convocatoria para la elección de su Dirección Científica. La presentación de las candidaturas se realizará por correo electrónico: </w:t>
      </w:r>
      <w:hyperlink r:id="rId15" w:history="1">
        <w:r w:rsidRPr="001E4A7E">
          <w:rPr>
            <w:rStyle w:val="Hipervnculo"/>
            <w:rFonts w:ascii="Times New Roman" w:hAnsi="Times New Roman" w:cs="Times New Roman"/>
            <w:bCs/>
            <w:sz w:val="20"/>
            <w:szCs w:val="20"/>
          </w:rPr>
          <w:t>convocatoria@ibsgranada.es</w:t>
        </w:r>
      </w:hyperlink>
    </w:p>
    <w:p w:rsidR="001E4A7E" w:rsidRDefault="001E4A7E" w:rsidP="001E4A7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hyperlink r:id="rId16" w:history="1">
        <w:r w:rsidRPr="001E4A7E">
          <w:rPr>
            <w:rStyle w:val="Hipervnculo"/>
            <w:rFonts w:ascii="Times New Roman" w:hAnsi="Times New Roman" w:cs="Times New Roman"/>
            <w:bCs/>
            <w:sz w:val="20"/>
            <w:szCs w:val="20"/>
          </w:rPr>
          <w:t>https://www.fibao.es/ofertas/ficha/858/</w:t>
        </w:r>
      </w:hyperlink>
    </w:p>
    <w:p w:rsidR="001E4A7E" w:rsidRDefault="001E4A7E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XVII EDICIÓN DEL PREMIO CIENCIAS DE LA SALUD FUNDACIÓN CAJA RURAL GRANADA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Fundación Caja Rural Granada convoca el XVII Premio Ciencias de la Salud Fundación Caja Rural Granada, un reconocimiento, dotado con 25.000 €, que ha alcanzado un extraordinario prestigio entre la comunidad científica.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9 de abril de 2021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CONVOCATORIA DE AYUDAS A PROYECTOS DE INVESTIGACIÓN 2021 DE LA FUNDACIÓN ALICIA KOPLOWITZ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Ayudas a la investigación en psiquiatría, psicología y/o neurociencias del niño y el adolescente y en </w:t>
      </w:r>
      <w:proofErr w:type="spellStart"/>
      <w:r>
        <w:rPr>
          <w:rFonts w:ascii="Times New Roman" w:hAnsi="Times New Roman" w:cs="Times New Roman"/>
          <w:sz w:val="20"/>
          <w:szCs w:val="20"/>
        </w:rPr>
        <w:t>neuropediatría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12 de abril de 2021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13DDE" w:rsidRDefault="00013DDE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13DDE">
        <w:rPr>
          <w:rFonts w:ascii="Times New Roman" w:hAnsi="Times New Roman" w:cs="Times New Roman"/>
          <w:b/>
          <w:sz w:val="20"/>
          <w:szCs w:val="20"/>
        </w:rPr>
        <w:t>BECAS FUNDACIÓN RAMÓN ARECES PARA ESTUDIOS POSTDOCTORALES</w:t>
      </w:r>
    </w:p>
    <w:p w:rsidR="00013DDE" w:rsidRDefault="00B962DD" w:rsidP="00013DD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013DDE" w:rsidRPr="00013DDE">
        <w:rPr>
          <w:rFonts w:ascii="Times New Roman" w:hAnsi="Times New Roman" w:cs="Times New Roman"/>
          <w:sz w:val="20"/>
          <w:szCs w:val="20"/>
        </w:rPr>
        <w:t>a Fundación Ramón Areces adjudicará becas para la realización de estudios en universidades y centros de investigación en el extranjero, durante el año 2022</w:t>
      </w:r>
      <w:r w:rsidR="001437ED">
        <w:rPr>
          <w:rFonts w:ascii="Times New Roman" w:hAnsi="Times New Roman" w:cs="Times New Roman"/>
          <w:sz w:val="20"/>
          <w:szCs w:val="20"/>
        </w:rPr>
        <w:t>,</w:t>
      </w:r>
      <w:r w:rsidR="00013DDE" w:rsidRPr="00013DDE">
        <w:rPr>
          <w:rFonts w:ascii="Times New Roman" w:hAnsi="Times New Roman" w:cs="Times New Roman"/>
          <w:sz w:val="20"/>
          <w:szCs w:val="20"/>
        </w:rPr>
        <w:t xml:space="preserve"> sobre temas relacionados con las Ciencias de la Vida y de la Materia</w:t>
      </w:r>
      <w:r w:rsidR="00013DDE">
        <w:rPr>
          <w:rFonts w:ascii="Times New Roman" w:hAnsi="Times New Roman" w:cs="Times New Roman"/>
          <w:sz w:val="20"/>
          <w:szCs w:val="20"/>
        </w:rPr>
        <w:t xml:space="preserve">: </w:t>
      </w:r>
      <w:r w:rsidR="00013DDE" w:rsidRPr="00013DDE">
        <w:rPr>
          <w:rFonts w:ascii="Times New Roman" w:hAnsi="Times New Roman" w:cs="Times New Roman"/>
          <w:sz w:val="20"/>
          <w:szCs w:val="20"/>
        </w:rPr>
        <w:t>Biomedicina</w:t>
      </w:r>
      <w:r w:rsidR="00013DDE">
        <w:rPr>
          <w:rFonts w:ascii="Times New Roman" w:hAnsi="Times New Roman" w:cs="Times New Roman"/>
          <w:sz w:val="20"/>
          <w:szCs w:val="20"/>
        </w:rPr>
        <w:t xml:space="preserve">, </w:t>
      </w:r>
      <w:r w:rsidR="00013DDE" w:rsidRPr="00013DDE">
        <w:rPr>
          <w:rFonts w:ascii="Times New Roman" w:hAnsi="Times New Roman" w:cs="Times New Roman"/>
          <w:sz w:val="20"/>
          <w:szCs w:val="20"/>
        </w:rPr>
        <w:t>Química</w:t>
      </w:r>
      <w:r w:rsidR="00013DDE">
        <w:rPr>
          <w:rFonts w:ascii="Times New Roman" w:hAnsi="Times New Roman" w:cs="Times New Roman"/>
          <w:sz w:val="20"/>
          <w:szCs w:val="20"/>
        </w:rPr>
        <w:t xml:space="preserve">, </w:t>
      </w:r>
      <w:r w:rsidR="00013DDE" w:rsidRPr="00013DDE">
        <w:rPr>
          <w:rFonts w:ascii="Times New Roman" w:hAnsi="Times New Roman" w:cs="Times New Roman"/>
          <w:sz w:val="20"/>
          <w:szCs w:val="20"/>
        </w:rPr>
        <w:t>Física y Matemáticas</w:t>
      </w:r>
      <w:r w:rsidR="00013DDE">
        <w:rPr>
          <w:rFonts w:ascii="Times New Roman" w:hAnsi="Times New Roman" w:cs="Times New Roman"/>
          <w:sz w:val="20"/>
          <w:szCs w:val="20"/>
        </w:rPr>
        <w:t xml:space="preserve">, y </w:t>
      </w:r>
      <w:r w:rsidR="00013DDE" w:rsidRPr="00013DDE">
        <w:rPr>
          <w:rFonts w:ascii="Times New Roman" w:hAnsi="Times New Roman" w:cs="Times New Roman"/>
          <w:sz w:val="20"/>
          <w:szCs w:val="20"/>
        </w:rPr>
        <w:t>Preservación de la biosfera</w:t>
      </w:r>
      <w:r w:rsidR="00013DDE">
        <w:rPr>
          <w:rFonts w:ascii="Times New Roman" w:hAnsi="Times New Roman" w:cs="Times New Roman"/>
          <w:sz w:val="20"/>
          <w:szCs w:val="20"/>
        </w:rPr>
        <w:t>.</w:t>
      </w:r>
    </w:p>
    <w:p w:rsidR="00013DDE" w:rsidRDefault="00013DDE" w:rsidP="00013DD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>
        <w:rPr>
          <w:rFonts w:ascii="Times New Roman" w:hAnsi="Times New Roman" w:cs="Times New Roman"/>
          <w:b/>
          <w:sz w:val="20"/>
          <w:szCs w:val="20"/>
        </w:rPr>
        <w:t>hasta el 30</w:t>
      </w:r>
      <w:r>
        <w:rPr>
          <w:rFonts w:ascii="Times New Roman" w:hAnsi="Times New Roman" w:cs="Times New Roman"/>
          <w:b/>
          <w:sz w:val="20"/>
          <w:szCs w:val="20"/>
        </w:rPr>
        <w:t xml:space="preserve"> de abril de 2021</w:t>
      </w:r>
    </w:p>
    <w:p w:rsidR="00013DDE" w:rsidRDefault="00013DDE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AYUDAS Y PREMIOS CSIC – FUNDACIÓN BBVA DE COMUNICACIÓN CIENTÍFICA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Ayudas dirigidas a titulados universitarios de cualquier rama de conocimiento, que quieran especializarse en comunicación científica.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30 de abril de 2021</w:t>
      </w:r>
    </w:p>
    <w:p w:rsidR="00F673DF" w:rsidRDefault="00F673DF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F673DF" w:rsidRDefault="00F673DF" w:rsidP="00F673D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XVIII PREMIOS DE INVESTIGACIÓN BURDINOLA</w:t>
      </w:r>
    </w:p>
    <w:p w:rsidR="00F673DF" w:rsidRDefault="00F673DF" w:rsidP="00F673D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Este año el premio es sobre el ámbito de la </w:t>
      </w:r>
      <w:proofErr w:type="spellStart"/>
      <w:r>
        <w:rPr>
          <w:rFonts w:ascii="Times New Roman" w:hAnsi="Times New Roman" w:cs="Times New Roman"/>
          <w:sz w:val="20"/>
          <w:szCs w:val="20"/>
        </w:rPr>
        <w:t>Nanomedicina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y más concretamente en los avances en </w:t>
      </w:r>
      <w:proofErr w:type="spellStart"/>
      <w:r>
        <w:rPr>
          <w:rFonts w:ascii="Times New Roman" w:hAnsi="Times New Roman" w:cs="Times New Roman"/>
          <w:sz w:val="20"/>
          <w:szCs w:val="20"/>
        </w:rPr>
        <w:t>nanodiagnóstico</w:t>
      </w:r>
      <w:proofErr w:type="spellEnd"/>
      <w:r>
        <w:rPr>
          <w:rFonts w:ascii="Times New Roman" w:hAnsi="Times New Roman" w:cs="Times New Roman"/>
          <w:sz w:val="20"/>
          <w:szCs w:val="20"/>
        </w:rPr>
        <w:t>, medicina regenerativa y terapia personalizada.</w:t>
      </w:r>
    </w:p>
    <w:p w:rsidR="00F673DF" w:rsidRDefault="00F673DF" w:rsidP="00F673D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15 de mayo de 2021</w:t>
      </w:r>
    </w:p>
    <w:p w:rsidR="00F673DF" w:rsidRDefault="00E833D1" w:rsidP="00F673D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F673DF">
          <w:rPr>
            <w:rStyle w:val="Hipervnculo"/>
            <w:rFonts w:ascii="Times New Roman" w:hAnsi="Times New Roman" w:cs="Times New Roman"/>
            <w:sz w:val="20"/>
            <w:szCs w:val="20"/>
          </w:rPr>
          <w:t>http://www.burdinola.com/es/premio_investigacion.aspx</w:t>
        </w:r>
      </w:hyperlink>
      <w:r w:rsidR="00F673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3DF" w:rsidRDefault="00F673DF" w:rsidP="00F673D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MÁS INFORMACION EN NUESTRA SECCION DE CONVOCATORIAS:</w:t>
      </w:r>
    </w:p>
    <w:p w:rsidR="000A289C" w:rsidRDefault="00E833D1" w:rsidP="000A289C">
      <w:pPr>
        <w:rPr>
          <w:rFonts w:ascii="Times New Roman" w:hAnsi="Times New Roman" w:cs="Times New Roman"/>
          <w:sz w:val="20"/>
          <w:szCs w:val="20"/>
        </w:rPr>
      </w:pPr>
      <w:hyperlink r:id="rId18" w:history="1">
        <w:r w:rsidR="000A289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0A2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cstheme="minorHAnsi"/>
        </w:rPr>
      </w:pPr>
      <w:r>
        <w:rPr>
          <w:rFonts w:cstheme="minorHAnsi"/>
        </w:rPr>
        <w:t xml:space="preserve">Y a través de nuestra página web: </w:t>
      </w:r>
      <w:hyperlink r:id="rId19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0A289C" w:rsidRDefault="00E833D1" w:rsidP="000A289C">
      <w:pPr>
        <w:rPr>
          <w:rFonts w:eastAsiaTheme="minorEastAsia"/>
          <w:noProof/>
          <w:lang w:eastAsia="es-ES"/>
        </w:rPr>
      </w:pPr>
      <w:hyperlink r:id="rId20" w:history="1">
        <w:r w:rsidR="000A289C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0A289C">
        <w:rPr>
          <w:rFonts w:eastAsiaTheme="minorEastAsia"/>
          <w:noProof/>
          <w:lang w:eastAsia="es-ES"/>
        </w:rPr>
        <w:t xml:space="preserve"> 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</w:p>
    <w:bookmarkEnd w:id="1"/>
    <w:p w:rsidR="000A289C" w:rsidRDefault="000A289C" w:rsidP="000A289C"/>
    <w:p w:rsidR="003A36B1" w:rsidRPr="000A289C" w:rsidRDefault="003A36B1" w:rsidP="000A289C"/>
    <w:sectPr w:rsidR="003A36B1" w:rsidRPr="000A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303"/>
    <w:multiLevelType w:val="hybridMultilevel"/>
    <w:tmpl w:val="CA9A2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509AB"/>
    <w:multiLevelType w:val="hybridMultilevel"/>
    <w:tmpl w:val="34CE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A7A20"/>
    <w:multiLevelType w:val="hybridMultilevel"/>
    <w:tmpl w:val="4464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E0D67"/>
    <w:multiLevelType w:val="hybridMultilevel"/>
    <w:tmpl w:val="01DA47C4"/>
    <w:lvl w:ilvl="0" w:tplc="14ECEB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F924DD"/>
    <w:multiLevelType w:val="hybridMultilevel"/>
    <w:tmpl w:val="C15434D8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03DEB"/>
    <w:multiLevelType w:val="hybridMultilevel"/>
    <w:tmpl w:val="43044882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540B3"/>
    <w:multiLevelType w:val="hybridMultilevel"/>
    <w:tmpl w:val="3E14DD68"/>
    <w:lvl w:ilvl="0" w:tplc="B1E63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823F8"/>
    <w:multiLevelType w:val="hybridMultilevel"/>
    <w:tmpl w:val="4512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F1B8F"/>
    <w:multiLevelType w:val="hybridMultilevel"/>
    <w:tmpl w:val="C4B28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A4FC6"/>
    <w:multiLevelType w:val="hybridMultilevel"/>
    <w:tmpl w:val="0442A27A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53056"/>
    <w:multiLevelType w:val="hybridMultilevel"/>
    <w:tmpl w:val="09A8A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02E86"/>
    <w:multiLevelType w:val="hybridMultilevel"/>
    <w:tmpl w:val="46C8F544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5133D"/>
    <w:multiLevelType w:val="hybridMultilevel"/>
    <w:tmpl w:val="A1A47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70521E"/>
    <w:multiLevelType w:val="hybridMultilevel"/>
    <w:tmpl w:val="3894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26"/>
  </w:num>
  <w:num w:numId="4">
    <w:abstractNumId w:val="18"/>
  </w:num>
  <w:num w:numId="5">
    <w:abstractNumId w:val="6"/>
  </w:num>
  <w:num w:numId="6">
    <w:abstractNumId w:val="21"/>
  </w:num>
  <w:num w:numId="7">
    <w:abstractNumId w:val="4"/>
  </w:num>
  <w:num w:numId="8">
    <w:abstractNumId w:val="2"/>
  </w:num>
  <w:num w:numId="9">
    <w:abstractNumId w:val="16"/>
  </w:num>
  <w:num w:numId="10">
    <w:abstractNumId w:val="27"/>
  </w:num>
  <w:num w:numId="11">
    <w:abstractNumId w:val="10"/>
  </w:num>
  <w:num w:numId="12">
    <w:abstractNumId w:val="19"/>
  </w:num>
  <w:num w:numId="13">
    <w:abstractNumId w:val="8"/>
  </w:num>
  <w:num w:numId="14">
    <w:abstractNumId w:val="14"/>
  </w:num>
  <w:num w:numId="15">
    <w:abstractNumId w:val="5"/>
  </w:num>
  <w:num w:numId="16">
    <w:abstractNumId w:val="7"/>
  </w:num>
  <w:num w:numId="17">
    <w:abstractNumId w:val="32"/>
  </w:num>
  <w:num w:numId="18">
    <w:abstractNumId w:val="28"/>
  </w:num>
  <w:num w:numId="19">
    <w:abstractNumId w:val="22"/>
  </w:num>
  <w:num w:numId="20">
    <w:abstractNumId w:val="3"/>
  </w:num>
  <w:num w:numId="21">
    <w:abstractNumId w:val="1"/>
  </w:num>
  <w:num w:numId="22">
    <w:abstractNumId w:val="29"/>
  </w:num>
  <w:num w:numId="23">
    <w:abstractNumId w:val="11"/>
  </w:num>
  <w:num w:numId="24">
    <w:abstractNumId w:val="23"/>
  </w:num>
  <w:num w:numId="25">
    <w:abstractNumId w:val="34"/>
  </w:num>
  <w:num w:numId="26">
    <w:abstractNumId w:val="12"/>
  </w:num>
  <w:num w:numId="27">
    <w:abstractNumId w:val="25"/>
  </w:num>
  <w:num w:numId="28">
    <w:abstractNumId w:val="31"/>
  </w:num>
  <w:num w:numId="29">
    <w:abstractNumId w:val="9"/>
  </w:num>
  <w:num w:numId="30">
    <w:abstractNumId w:val="15"/>
  </w:num>
  <w:num w:numId="31">
    <w:abstractNumId w:val="0"/>
  </w:num>
  <w:num w:numId="32">
    <w:abstractNumId w:val="30"/>
  </w:num>
  <w:num w:numId="33">
    <w:abstractNumId w:val="13"/>
  </w:num>
  <w:num w:numId="34">
    <w:abstractNumId w:val="33"/>
  </w:num>
  <w:num w:numId="35">
    <w:abstractNumId w:val="2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E68"/>
    <w:rsid w:val="00010215"/>
    <w:rsid w:val="00010832"/>
    <w:rsid w:val="00013DDE"/>
    <w:rsid w:val="0001483A"/>
    <w:rsid w:val="0001672B"/>
    <w:rsid w:val="00024FDC"/>
    <w:rsid w:val="000270AD"/>
    <w:rsid w:val="0003033E"/>
    <w:rsid w:val="00030AAC"/>
    <w:rsid w:val="00032FF7"/>
    <w:rsid w:val="00033736"/>
    <w:rsid w:val="00034965"/>
    <w:rsid w:val="00035D90"/>
    <w:rsid w:val="0004248B"/>
    <w:rsid w:val="000427A5"/>
    <w:rsid w:val="00044F45"/>
    <w:rsid w:val="0004588F"/>
    <w:rsid w:val="00050C77"/>
    <w:rsid w:val="00057BBF"/>
    <w:rsid w:val="00061EE0"/>
    <w:rsid w:val="00062266"/>
    <w:rsid w:val="00062D84"/>
    <w:rsid w:val="0006620D"/>
    <w:rsid w:val="00071176"/>
    <w:rsid w:val="00072731"/>
    <w:rsid w:val="00077F0C"/>
    <w:rsid w:val="00080DD8"/>
    <w:rsid w:val="00080ED1"/>
    <w:rsid w:val="00080F26"/>
    <w:rsid w:val="00081C8D"/>
    <w:rsid w:val="00081FC0"/>
    <w:rsid w:val="00093985"/>
    <w:rsid w:val="0009597E"/>
    <w:rsid w:val="00096992"/>
    <w:rsid w:val="000A26F4"/>
    <w:rsid w:val="000A289C"/>
    <w:rsid w:val="000A6876"/>
    <w:rsid w:val="000B413E"/>
    <w:rsid w:val="000B4C5F"/>
    <w:rsid w:val="000B5873"/>
    <w:rsid w:val="000B5F2E"/>
    <w:rsid w:val="000C304D"/>
    <w:rsid w:val="000C4317"/>
    <w:rsid w:val="000C55CE"/>
    <w:rsid w:val="000D1B45"/>
    <w:rsid w:val="000D4D7F"/>
    <w:rsid w:val="000D5458"/>
    <w:rsid w:val="000D5465"/>
    <w:rsid w:val="000E1657"/>
    <w:rsid w:val="000E206B"/>
    <w:rsid w:val="000F2501"/>
    <w:rsid w:val="000F37E2"/>
    <w:rsid w:val="000F60B6"/>
    <w:rsid w:val="000F7A9D"/>
    <w:rsid w:val="00100D95"/>
    <w:rsid w:val="00100F62"/>
    <w:rsid w:val="00103117"/>
    <w:rsid w:val="001034B0"/>
    <w:rsid w:val="00105BCE"/>
    <w:rsid w:val="00106E1B"/>
    <w:rsid w:val="00111165"/>
    <w:rsid w:val="00111E49"/>
    <w:rsid w:val="00113BDC"/>
    <w:rsid w:val="0011725C"/>
    <w:rsid w:val="00117AA4"/>
    <w:rsid w:val="001204BD"/>
    <w:rsid w:val="00121DEF"/>
    <w:rsid w:val="001234B0"/>
    <w:rsid w:val="00123DA7"/>
    <w:rsid w:val="00126C05"/>
    <w:rsid w:val="00127F14"/>
    <w:rsid w:val="00130161"/>
    <w:rsid w:val="00133B89"/>
    <w:rsid w:val="00141F9F"/>
    <w:rsid w:val="001437ED"/>
    <w:rsid w:val="00143C40"/>
    <w:rsid w:val="00145D41"/>
    <w:rsid w:val="001463BA"/>
    <w:rsid w:val="00146C0F"/>
    <w:rsid w:val="001470D7"/>
    <w:rsid w:val="00150C9A"/>
    <w:rsid w:val="001536FD"/>
    <w:rsid w:val="001557D3"/>
    <w:rsid w:val="0015607F"/>
    <w:rsid w:val="0016120D"/>
    <w:rsid w:val="001668CC"/>
    <w:rsid w:val="00171BD5"/>
    <w:rsid w:val="00175E8C"/>
    <w:rsid w:val="0017798C"/>
    <w:rsid w:val="0018084E"/>
    <w:rsid w:val="001B20E7"/>
    <w:rsid w:val="001B27D4"/>
    <w:rsid w:val="001B42E5"/>
    <w:rsid w:val="001B62D0"/>
    <w:rsid w:val="001C4151"/>
    <w:rsid w:val="001C6254"/>
    <w:rsid w:val="001C7A0E"/>
    <w:rsid w:val="001D0CDB"/>
    <w:rsid w:val="001D1CF4"/>
    <w:rsid w:val="001D5DF3"/>
    <w:rsid w:val="001D75AB"/>
    <w:rsid w:val="001E0590"/>
    <w:rsid w:val="001E0C82"/>
    <w:rsid w:val="001E4A7E"/>
    <w:rsid w:val="001E4D40"/>
    <w:rsid w:val="001E5767"/>
    <w:rsid w:val="001E5CDA"/>
    <w:rsid w:val="001F0D16"/>
    <w:rsid w:val="001F3490"/>
    <w:rsid w:val="00202F86"/>
    <w:rsid w:val="00203B63"/>
    <w:rsid w:val="002110DA"/>
    <w:rsid w:val="00216C31"/>
    <w:rsid w:val="00216FE7"/>
    <w:rsid w:val="002216C8"/>
    <w:rsid w:val="00223A9B"/>
    <w:rsid w:val="00224FD0"/>
    <w:rsid w:val="00230DB4"/>
    <w:rsid w:val="00232D61"/>
    <w:rsid w:val="0023647D"/>
    <w:rsid w:val="00237D26"/>
    <w:rsid w:val="00244272"/>
    <w:rsid w:val="002447E7"/>
    <w:rsid w:val="00245B1C"/>
    <w:rsid w:val="002462C7"/>
    <w:rsid w:val="00247246"/>
    <w:rsid w:val="0025275C"/>
    <w:rsid w:val="0025444E"/>
    <w:rsid w:val="00256F9E"/>
    <w:rsid w:val="002612AA"/>
    <w:rsid w:val="002619FF"/>
    <w:rsid w:val="00266750"/>
    <w:rsid w:val="00267851"/>
    <w:rsid w:val="00271D29"/>
    <w:rsid w:val="0027708F"/>
    <w:rsid w:val="00277E67"/>
    <w:rsid w:val="0028007F"/>
    <w:rsid w:val="00284259"/>
    <w:rsid w:val="00293B34"/>
    <w:rsid w:val="0029718A"/>
    <w:rsid w:val="002A1975"/>
    <w:rsid w:val="002A2DFB"/>
    <w:rsid w:val="002A3C6F"/>
    <w:rsid w:val="002A54A5"/>
    <w:rsid w:val="002A5DB9"/>
    <w:rsid w:val="002A61AF"/>
    <w:rsid w:val="002B026A"/>
    <w:rsid w:val="002B1476"/>
    <w:rsid w:val="002B16BC"/>
    <w:rsid w:val="002B1BDF"/>
    <w:rsid w:val="002B557B"/>
    <w:rsid w:val="002C0D83"/>
    <w:rsid w:val="002C0F9B"/>
    <w:rsid w:val="002C599A"/>
    <w:rsid w:val="002C5C5B"/>
    <w:rsid w:val="002C7D18"/>
    <w:rsid w:val="002D0AB3"/>
    <w:rsid w:val="002D4D34"/>
    <w:rsid w:val="002D5B7B"/>
    <w:rsid w:val="002D5D46"/>
    <w:rsid w:val="002D63CB"/>
    <w:rsid w:val="002D64A1"/>
    <w:rsid w:val="002D701E"/>
    <w:rsid w:val="002E3D62"/>
    <w:rsid w:val="002E60B8"/>
    <w:rsid w:val="002E659E"/>
    <w:rsid w:val="002F3914"/>
    <w:rsid w:val="002F4F60"/>
    <w:rsid w:val="0030094E"/>
    <w:rsid w:val="0030243B"/>
    <w:rsid w:val="00303BBF"/>
    <w:rsid w:val="0030490C"/>
    <w:rsid w:val="00304E3F"/>
    <w:rsid w:val="00305B9F"/>
    <w:rsid w:val="00313C56"/>
    <w:rsid w:val="00313C6E"/>
    <w:rsid w:val="00313E18"/>
    <w:rsid w:val="003158DE"/>
    <w:rsid w:val="003177B8"/>
    <w:rsid w:val="003219F9"/>
    <w:rsid w:val="00323A35"/>
    <w:rsid w:val="00354754"/>
    <w:rsid w:val="003550B8"/>
    <w:rsid w:val="003560DB"/>
    <w:rsid w:val="00356CE9"/>
    <w:rsid w:val="0036084C"/>
    <w:rsid w:val="00360B01"/>
    <w:rsid w:val="00361015"/>
    <w:rsid w:val="00364631"/>
    <w:rsid w:val="0037066D"/>
    <w:rsid w:val="00371805"/>
    <w:rsid w:val="00372524"/>
    <w:rsid w:val="00373419"/>
    <w:rsid w:val="0037388A"/>
    <w:rsid w:val="0037561E"/>
    <w:rsid w:val="00376C99"/>
    <w:rsid w:val="00380336"/>
    <w:rsid w:val="00390248"/>
    <w:rsid w:val="00393333"/>
    <w:rsid w:val="003A18BB"/>
    <w:rsid w:val="003A18BC"/>
    <w:rsid w:val="003A232B"/>
    <w:rsid w:val="003A36B1"/>
    <w:rsid w:val="003A61B5"/>
    <w:rsid w:val="003A63E5"/>
    <w:rsid w:val="003A64FA"/>
    <w:rsid w:val="003A78B7"/>
    <w:rsid w:val="003B3F09"/>
    <w:rsid w:val="003B6BE1"/>
    <w:rsid w:val="003B7B29"/>
    <w:rsid w:val="003C0025"/>
    <w:rsid w:val="003C6BCE"/>
    <w:rsid w:val="003D0AB0"/>
    <w:rsid w:val="003D1622"/>
    <w:rsid w:val="003E0940"/>
    <w:rsid w:val="003E2F0C"/>
    <w:rsid w:val="003E4282"/>
    <w:rsid w:val="003E441A"/>
    <w:rsid w:val="003E463E"/>
    <w:rsid w:val="003E588D"/>
    <w:rsid w:val="003F0400"/>
    <w:rsid w:val="003F0A6F"/>
    <w:rsid w:val="003F1068"/>
    <w:rsid w:val="003F27A2"/>
    <w:rsid w:val="003F4577"/>
    <w:rsid w:val="003F4CC6"/>
    <w:rsid w:val="004020F0"/>
    <w:rsid w:val="004025BC"/>
    <w:rsid w:val="0040334D"/>
    <w:rsid w:val="004042B8"/>
    <w:rsid w:val="004107FD"/>
    <w:rsid w:val="004116A0"/>
    <w:rsid w:val="00411D9C"/>
    <w:rsid w:val="00412D19"/>
    <w:rsid w:val="004131C4"/>
    <w:rsid w:val="00417160"/>
    <w:rsid w:val="00417DDE"/>
    <w:rsid w:val="0042135D"/>
    <w:rsid w:val="004234A5"/>
    <w:rsid w:val="004236D6"/>
    <w:rsid w:val="00432911"/>
    <w:rsid w:val="00441DF8"/>
    <w:rsid w:val="004461DD"/>
    <w:rsid w:val="004545AD"/>
    <w:rsid w:val="004555D0"/>
    <w:rsid w:val="00457D43"/>
    <w:rsid w:val="004637F9"/>
    <w:rsid w:val="00463ACD"/>
    <w:rsid w:val="004704D0"/>
    <w:rsid w:val="004733CE"/>
    <w:rsid w:val="00473FC0"/>
    <w:rsid w:val="00475212"/>
    <w:rsid w:val="00477282"/>
    <w:rsid w:val="00477488"/>
    <w:rsid w:val="004823DD"/>
    <w:rsid w:val="004839BD"/>
    <w:rsid w:val="00487D1A"/>
    <w:rsid w:val="00490621"/>
    <w:rsid w:val="0049227E"/>
    <w:rsid w:val="00495E57"/>
    <w:rsid w:val="004A0E3A"/>
    <w:rsid w:val="004A353C"/>
    <w:rsid w:val="004B0FDB"/>
    <w:rsid w:val="004B11B3"/>
    <w:rsid w:val="004B2352"/>
    <w:rsid w:val="004B3747"/>
    <w:rsid w:val="004B3FA0"/>
    <w:rsid w:val="004B6123"/>
    <w:rsid w:val="004B7669"/>
    <w:rsid w:val="004C1897"/>
    <w:rsid w:val="004C198E"/>
    <w:rsid w:val="004C20CF"/>
    <w:rsid w:val="004C7ED9"/>
    <w:rsid w:val="004D55C5"/>
    <w:rsid w:val="004E298D"/>
    <w:rsid w:val="004E7F2C"/>
    <w:rsid w:val="004F5F70"/>
    <w:rsid w:val="005024EB"/>
    <w:rsid w:val="00502592"/>
    <w:rsid w:val="00504E4A"/>
    <w:rsid w:val="005060ED"/>
    <w:rsid w:val="00506C0C"/>
    <w:rsid w:val="005114F0"/>
    <w:rsid w:val="0051282A"/>
    <w:rsid w:val="00514C2D"/>
    <w:rsid w:val="00515AA3"/>
    <w:rsid w:val="005162C7"/>
    <w:rsid w:val="005168AE"/>
    <w:rsid w:val="00524E77"/>
    <w:rsid w:val="005303FA"/>
    <w:rsid w:val="00531E1D"/>
    <w:rsid w:val="00531E80"/>
    <w:rsid w:val="00533EA3"/>
    <w:rsid w:val="005343CA"/>
    <w:rsid w:val="005351A7"/>
    <w:rsid w:val="00536245"/>
    <w:rsid w:val="0054398E"/>
    <w:rsid w:val="00545F01"/>
    <w:rsid w:val="00553724"/>
    <w:rsid w:val="0055432B"/>
    <w:rsid w:val="0055544F"/>
    <w:rsid w:val="00560CF7"/>
    <w:rsid w:val="00562E65"/>
    <w:rsid w:val="0056662A"/>
    <w:rsid w:val="005669CB"/>
    <w:rsid w:val="0057011B"/>
    <w:rsid w:val="00570FC6"/>
    <w:rsid w:val="0057426C"/>
    <w:rsid w:val="00575B5D"/>
    <w:rsid w:val="005774EC"/>
    <w:rsid w:val="0058242E"/>
    <w:rsid w:val="005853C8"/>
    <w:rsid w:val="0059534A"/>
    <w:rsid w:val="005A18A8"/>
    <w:rsid w:val="005A1EC8"/>
    <w:rsid w:val="005A78B1"/>
    <w:rsid w:val="005B0C3E"/>
    <w:rsid w:val="005B1F4C"/>
    <w:rsid w:val="005B330D"/>
    <w:rsid w:val="005B48E1"/>
    <w:rsid w:val="005B5677"/>
    <w:rsid w:val="005B62D0"/>
    <w:rsid w:val="005C05FF"/>
    <w:rsid w:val="005C55F2"/>
    <w:rsid w:val="005C7910"/>
    <w:rsid w:val="005D244E"/>
    <w:rsid w:val="005D3858"/>
    <w:rsid w:val="005D3FE9"/>
    <w:rsid w:val="005D6AA8"/>
    <w:rsid w:val="005E6D88"/>
    <w:rsid w:val="005E6E87"/>
    <w:rsid w:val="005F4C61"/>
    <w:rsid w:val="005F7657"/>
    <w:rsid w:val="0060281E"/>
    <w:rsid w:val="00604563"/>
    <w:rsid w:val="006070A6"/>
    <w:rsid w:val="00612BFF"/>
    <w:rsid w:val="006148D2"/>
    <w:rsid w:val="00620F78"/>
    <w:rsid w:val="006222CC"/>
    <w:rsid w:val="0062273D"/>
    <w:rsid w:val="00630A6C"/>
    <w:rsid w:val="00630D16"/>
    <w:rsid w:val="006315E7"/>
    <w:rsid w:val="00632222"/>
    <w:rsid w:val="00635848"/>
    <w:rsid w:val="00643A3E"/>
    <w:rsid w:val="00650560"/>
    <w:rsid w:val="0065214F"/>
    <w:rsid w:val="00652244"/>
    <w:rsid w:val="00652E7D"/>
    <w:rsid w:val="00655417"/>
    <w:rsid w:val="00655AFC"/>
    <w:rsid w:val="00655C9D"/>
    <w:rsid w:val="00655FF1"/>
    <w:rsid w:val="00656F4C"/>
    <w:rsid w:val="006612A8"/>
    <w:rsid w:val="006625E9"/>
    <w:rsid w:val="00663897"/>
    <w:rsid w:val="00664783"/>
    <w:rsid w:val="00666751"/>
    <w:rsid w:val="00685521"/>
    <w:rsid w:val="00685F14"/>
    <w:rsid w:val="00687357"/>
    <w:rsid w:val="00687D09"/>
    <w:rsid w:val="00694730"/>
    <w:rsid w:val="006A26BB"/>
    <w:rsid w:val="006B351D"/>
    <w:rsid w:val="006B5F5E"/>
    <w:rsid w:val="006B61FC"/>
    <w:rsid w:val="006C5FDD"/>
    <w:rsid w:val="006C7A6A"/>
    <w:rsid w:val="006D12AD"/>
    <w:rsid w:val="006D328B"/>
    <w:rsid w:val="006D4A87"/>
    <w:rsid w:val="006D52B3"/>
    <w:rsid w:val="006E2903"/>
    <w:rsid w:val="006E3557"/>
    <w:rsid w:val="006E70E1"/>
    <w:rsid w:val="006F34A5"/>
    <w:rsid w:val="006F3817"/>
    <w:rsid w:val="006F56AC"/>
    <w:rsid w:val="006F7631"/>
    <w:rsid w:val="006F7B35"/>
    <w:rsid w:val="00702477"/>
    <w:rsid w:val="00703FBA"/>
    <w:rsid w:val="0070497A"/>
    <w:rsid w:val="0071595D"/>
    <w:rsid w:val="007159D9"/>
    <w:rsid w:val="00715BA5"/>
    <w:rsid w:val="007208C2"/>
    <w:rsid w:val="007267AD"/>
    <w:rsid w:val="00732072"/>
    <w:rsid w:val="007342B0"/>
    <w:rsid w:val="0073528C"/>
    <w:rsid w:val="00735498"/>
    <w:rsid w:val="00736286"/>
    <w:rsid w:val="00746AB0"/>
    <w:rsid w:val="00750D5A"/>
    <w:rsid w:val="007515A0"/>
    <w:rsid w:val="00751E51"/>
    <w:rsid w:val="00752AA1"/>
    <w:rsid w:val="00753254"/>
    <w:rsid w:val="007567B9"/>
    <w:rsid w:val="007606DD"/>
    <w:rsid w:val="00763441"/>
    <w:rsid w:val="00763A5A"/>
    <w:rsid w:val="00764712"/>
    <w:rsid w:val="007651F2"/>
    <w:rsid w:val="00771C26"/>
    <w:rsid w:val="00773C01"/>
    <w:rsid w:val="00774C2E"/>
    <w:rsid w:val="00776A4D"/>
    <w:rsid w:val="00780F29"/>
    <w:rsid w:val="0078517B"/>
    <w:rsid w:val="0078525F"/>
    <w:rsid w:val="00786DB8"/>
    <w:rsid w:val="00790FDA"/>
    <w:rsid w:val="0079377D"/>
    <w:rsid w:val="007966DD"/>
    <w:rsid w:val="007A0B02"/>
    <w:rsid w:val="007A3E15"/>
    <w:rsid w:val="007A5E1A"/>
    <w:rsid w:val="007B0C0E"/>
    <w:rsid w:val="007B2AB2"/>
    <w:rsid w:val="007B4C34"/>
    <w:rsid w:val="007B783A"/>
    <w:rsid w:val="007C4ABE"/>
    <w:rsid w:val="007C506A"/>
    <w:rsid w:val="007C57B8"/>
    <w:rsid w:val="007D1226"/>
    <w:rsid w:val="007D289B"/>
    <w:rsid w:val="007E6A61"/>
    <w:rsid w:val="007F172E"/>
    <w:rsid w:val="00801855"/>
    <w:rsid w:val="008043AC"/>
    <w:rsid w:val="00804C35"/>
    <w:rsid w:val="00807C7A"/>
    <w:rsid w:val="00812CF7"/>
    <w:rsid w:val="00814B54"/>
    <w:rsid w:val="00815F03"/>
    <w:rsid w:val="00820AAB"/>
    <w:rsid w:val="00821D11"/>
    <w:rsid w:val="00821F9B"/>
    <w:rsid w:val="00823736"/>
    <w:rsid w:val="00826CC5"/>
    <w:rsid w:val="00833724"/>
    <w:rsid w:val="00840A4A"/>
    <w:rsid w:val="00840B4B"/>
    <w:rsid w:val="00841637"/>
    <w:rsid w:val="0084284D"/>
    <w:rsid w:val="00844F0B"/>
    <w:rsid w:val="008500DB"/>
    <w:rsid w:val="00851ED6"/>
    <w:rsid w:val="00855DE2"/>
    <w:rsid w:val="00855F6E"/>
    <w:rsid w:val="00860F95"/>
    <w:rsid w:val="00862B69"/>
    <w:rsid w:val="008631F2"/>
    <w:rsid w:val="00863949"/>
    <w:rsid w:val="00870062"/>
    <w:rsid w:val="008726CD"/>
    <w:rsid w:val="00872FE6"/>
    <w:rsid w:val="00875138"/>
    <w:rsid w:val="008801D5"/>
    <w:rsid w:val="00882FF6"/>
    <w:rsid w:val="00890635"/>
    <w:rsid w:val="008929BB"/>
    <w:rsid w:val="008969CB"/>
    <w:rsid w:val="008A0EA6"/>
    <w:rsid w:val="008A2EA4"/>
    <w:rsid w:val="008A397B"/>
    <w:rsid w:val="008A4217"/>
    <w:rsid w:val="008A532E"/>
    <w:rsid w:val="008A69EB"/>
    <w:rsid w:val="008A7E41"/>
    <w:rsid w:val="008B301E"/>
    <w:rsid w:val="008B3FEE"/>
    <w:rsid w:val="008C2756"/>
    <w:rsid w:val="008C2E50"/>
    <w:rsid w:val="008C3636"/>
    <w:rsid w:val="008C7E1B"/>
    <w:rsid w:val="008D04CC"/>
    <w:rsid w:val="008D1104"/>
    <w:rsid w:val="008D2E7B"/>
    <w:rsid w:val="008E27B5"/>
    <w:rsid w:val="008F0029"/>
    <w:rsid w:val="008F0A6F"/>
    <w:rsid w:val="008F29C5"/>
    <w:rsid w:val="008F32CA"/>
    <w:rsid w:val="008F4B3F"/>
    <w:rsid w:val="008F5F55"/>
    <w:rsid w:val="00900FC0"/>
    <w:rsid w:val="009021DA"/>
    <w:rsid w:val="0090261A"/>
    <w:rsid w:val="00903C4D"/>
    <w:rsid w:val="00905796"/>
    <w:rsid w:val="00905888"/>
    <w:rsid w:val="00906AE4"/>
    <w:rsid w:val="00911D15"/>
    <w:rsid w:val="0091252E"/>
    <w:rsid w:val="0091404B"/>
    <w:rsid w:val="00916088"/>
    <w:rsid w:val="00920950"/>
    <w:rsid w:val="009211DF"/>
    <w:rsid w:val="00921709"/>
    <w:rsid w:val="009226BA"/>
    <w:rsid w:val="00922EEB"/>
    <w:rsid w:val="0092637B"/>
    <w:rsid w:val="00926F2E"/>
    <w:rsid w:val="009315D1"/>
    <w:rsid w:val="0093736C"/>
    <w:rsid w:val="00937CCC"/>
    <w:rsid w:val="0094227E"/>
    <w:rsid w:val="00946B55"/>
    <w:rsid w:val="009477A7"/>
    <w:rsid w:val="0095345E"/>
    <w:rsid w:val="0095467B"/>
    <w:rsid w:val="00954EA1"/>
    <w:rsid w:val="00956EFD"/>
    <w:rsid w:val="0096171C"/>
    <w:rsid w:val="0096382D"/>
    <w:rsid w:val="00967431"/>
    <w:rsid w:val="00972DD5"/>
    <w:rsid w:val="0098380B"/>
    <w:rsid w:val="0099110A"/>
    <w:rsid w:val="0099478F"/>
    <w:rsid w:val="00997388"/>
    <w:rsid w:val="009A05E4"/>
    <w:rsid w:val="009B41ED"/>
    <w:rsid w:val="009B499A"/>
    <w:rsid w:val="009C023F"/>
    <w:rsid w:val="009C13C2"/>
    <w:rsid w:val="009C18E7"/>
    <w:rsid w:val="009C2169"/>
    <w:rsid w:val="009C23D1"/>
    <w:rsid w:val="009C24B6"/>
    <w:rsid w:val="009C3E31"/>
    <w:rsid w:val="009C5911"/>
    <w:rsid w:val="009D2ACA"/>
    <w:rsid w:val="009D2EDD"/>
    <w:rsid w:val="009D3FE4"/>
    <w:rsid w:val="009E0027"/>
    <w:rsid w:val="009E0E73"/>
    <w:rsid w:val="009E0FFA"/>
    <w:rsid w:val="009E100A"/>
    <w:rsid w:val="009E3AF0"/>
    <w:rsid w:val="009E5863"/>
    <w:rsid w:val="009F0914"/>
    <w:rsid w:val="009F34EB"/>
    <w:rsid w:val="009F5846"/>
    <w:rsid w:val="00A064E5"/>
    <w:rsid w:val="00A07DA3"/>
    <w:rsid w:val="00A1072F"/>
    <w:rsid w:val="00A122FB"/>
    <w:rsid w:val="00A1311D"/>
    <w:rsid w:val="00A13EB8"/>
    <w:rsid w:val="00A17F2B"/>
    <w:rsid w:val="00A210A5"/>
    <w:rsid w:val="00A21DE5"/>
    <w:rsid w:val="00A24463"/>
    <w:rsid w:val="00A255B5"/>
    <w:rsid w:val="00A25CDD"/>
    <w:rsid w:val="00A26AD8"/>
    <w:rsid w:val="00A3076E"/>
    <w:rsid w:val="00A322DD"/>
    <w:rsid w:val="00A33ADB"/>
    <w:rsid w:val="00A33E1D"/>
    <w:rsid w:val="00A35506"/>
    <w:rsid w:val="00A35CFA"/>
    <w:rsid w:val="00A40F81"/>
    <w:rsid w:val="00A41B73"/>
    <w:rsid w:val="00A43D62"/>
    <w:rsid w:val="00A556EC"/>
    <w:rsid w:val="00A6144C"/>
    <w:rsid w:val="00A629B2"/>
    <w:rsid w:val="00A63304"/>
    <w:rsid w:val="00A6338C"/>
    <w:rsid w:val="00A65DC7"/>
    <w:rsid w:val="00A677F7"/>
    <w:rsid w:val="00A70DD2"/>
    <w:rsid w:val="00A74359"/>
    <w:rsid w:val="00A74A04"/>
    <w:rsid w:val="00A76247"/>
    <w:rsid w:val="00A77A55"/>
    <w:rsid w:val="00A77F63"/>
    <w:rsid w:val="00A82121"/>
    <w:rsid w:val="00A857D0"/>
    <w:rsid w:val="00A872EE"/>
    <w:rsid w:val="00A87CE7"/>
    <w:rsid w:val="00A927E3"/>
    <w:rsid w:val="00A97DFA"/>
    <w:rsid w:val="00AA236A"/>
    <w:rsid w:val="00AA453D"/>
    <w:rsid w:val="00AA64CA"/>
    <w:rsid w:val="00AB410F"/>
    <w:rsid w:val="00AB6549"/>
    <w:rsid w:val="00AB6B0B"/>
    <w:rsid w:val="00AC07A5"/>
    <w:rsid w:val="00AC16F8"/>
    <w:rsid w:val="00AC3057"/>
    <w:rsid w:val="00AC4872"/>
    <w:rsid w:val="00AC568A"/>
    <w:rsid w:val="00AC5DAC"/>
    <w:rsid w:val="00AC787A"/>
    <w:rsid w:val="00AD7243"/>
    <w:rsid w:val="00AE1652"/>
    <w:rsid w:val="00AE3308"/>
    <w:rsid w:val="00AE5BDF"/>
    <w:rsid w:val="00AE715E"/>
    <w:rsid w:val="00AF24CA"/>
    <w:rsid w:val="00AF3F9A"/>
    <w:rsid w:val="00B111E4"/>
    <w:rsid w:val="00B2236D"/>
    <w:rsid w:val="00B223E5"/>
    <w:rsid w:val="00B23932"/>
    <w:rsid w:val="00B264A4"/>
    <w:rsid w:val="00B277FE"/>
    <w:rsid w:val="00B31F16"/>
    <w:rsid w:val="00B3350D"/>
    <w:rsid w:val="00B34662"/>
    <w:rsid w:val="00B40952"/>
    <w:rsid w:val="00B40F9E"/>
    <w:rsid w:val="00B5270E"/>
    <w:rsid w:val="00B54593"/>
    <w:rsid w:val="00B546B2"/>
    <w:rsid w:val="00B55142"/>
    <w:rsid w:val="00B5517E"/>
    <w:rsid w:val="00B621B9"/>
    <w:rsid w:val="00B62F73"/>
    <w:rsid w:val="00B6400E"/>
    <w:rsid w:val="00B66F8F"/>
    <w:rsid w:val="00B71362"/>
    <w:rsid w:val="00B726E3"/>
    <w:rsid w:val="00B72B5F"/>
    <w:rsid w:val="00B74689"/>
    <w:rsid w:val="00B754EF"/>
    <w:rsid w:val="00B77AE6"/>
    <w:rsid w:val="00B77CE9"/>
    <w:rsid w:val="00B831B2"/>
    <w:rsid w:val="00B8609E"/>
    <w:rsid w:val="00B957C6"/>
    <w:rsid w:val="00B95CD2"/>
    <w:rsid w:val="00B962DD"/>
    <w:rsid w:val="00BA0896"/>
    <w:rsid w:val="00BA2C7B"/>
    <w:rsid w:val="00BA53B1"/>
    <w:rsid w:val="00BA743E"/>
    <w:rsid w:val="00BB2564"/>
    <w:rsid w:val="00BB2E62"/>
    <w:rsid w:val="00BB6620"/>
    <w:rsid w:val="00BB7B30"/>
    <w:rsid w:val="00BC22FB"/>
    <w:rsid w:val="00BC5746"/>
    <w:rsid w:val="00BC7E15"/>
    <w:rsid w:val="00BD3037"/>
    <w:rsid w:val="00BD5A6A"/>
    <w:rsid w:val="00BE1516"/>
    <w:rsid w:val="00BE3525"/>
    <w:rsid w:val="00BE6821"/>
    <w:rsid w:val="00BE7F85"/>
    <w:rsid w:val="00BF1346"/>
    <w:rsid w:val="00BF4525"/>
    <w:rsid w:val="00BF5174"/>
    <w:rsid w:val="00C00B3A"/>
    <w:rsid w:val="00C015B0"/>
    <w:rsid w:val="00C01F8D"/>
    <w:rsid w:val="00C02F70"/>
    <w:rsid w:val="00C0389C"/>
    <w:rsid w:val="00C06397"/>
    <w:rsid w:val="00C06716"/>
    <w:rsid w:val="00C103A0"/>
    <w:rsid w:val="00C11C97"/>
    <w:rsid w:val="00C167B9"/>
    <w:rsid w:val="00C20524"/>
    <w:rsid w:val="00C244D1"/>
    <w:rsid w:val="00C24638"/>
    <w:rsid w:val="00C24F31"/>
    <w:rsid w:val="00C25308"/>
    <w:rsid w:val="00C266E8"/>
    <w:rsid w:val="00C2677A"/>
    <w:rsid w:val="00C26BAA"/>
    <w:rsid w:val="00C26BBD"/>
    <w:rsid w:val="00C2727B"/>
    <w:rsid w:val="00C30242"/>
    <w:rsid w:val="00C30245"/>
    <w:rsid w:val="00C4281F"/>
    <w:rsid w:val="00C43AEE"/>
    <w:rsid w:val="00C443F6"/>
    <w:rsid w:val="00C456A7"/>
    <w:rsid w:val="00C46323"/>
    <w:rsid w:val="00C47248"/>
    <w:rsid w:val="00C50453"/>
    <w:rsid w:val="00C5549E"/>
    <w:rsid w:val="00C578E2"/>
    <w:rsid w:val="00C61E14"/>
    <w:rsid w:val="00C6249A"/>
    <w:rsid w:val="00C62644"/>
    <w:rsid w:val="00C668B1"/>
    <w:rsid w:val="00C670EA"/>
    <w:rsid w:val="00C67B79"/>
    <w:rsid w:val="00C71FE6"/>
    <w:rsid w:val="00C729AC"/>
    <w:rsid w:val="00C7357F"/>
    <w:rsid w:val="00C7580C"/>
    <w:rsid w:val="00C76149"/>
    <w:rsid w:val="00C76EFC"/>
    <w:rsid w:val="00C8367A"/>
    <w:rsid w:val="00C855F0"/>
    <w:rsid w:val="00C86085"/>
    <w:rsid w:val="00C87CC5"/>
    <w:rsid w:val="00C94297"/>
    <w:rsid w:val="00C96013"/>
    <w:rsid w:val="00C966D2"/>
    <w:rsid w:val="00CA70F0"/>
    <w:rsid w:val="00CA732D"/>
    <w:rsid w:val="00CA7A36"/>
    <w:rsid w:val="00CB57D5"/>
    <w:rsid w:val="00CC0AB5"/>
    <w:rsid w:val="00CC5194"/>
    <w:rsid w:val="00CC5967"/>
    <w:rsid w:val="00CD0E5F"/>
    <w:rsid w:val="00CD29A4"/>
    <w:rsid w:val="00CD3C2C"/>
    <w:rsid w:val="00CD7C72"/>
    <w:rsid w:val="00CE0423"/>
    <w:rsid w:val="00CE0836"/>
    <w:rsid w:val="00CE16A5"/>
    <w:rsid w:val="00CE7C7C"/>
    <w:rsid w:val="00CF2520"/>
    <w:rsid w:val="00CF3AF6"/>
    <w:rsid w:val="00CF7E3E"/>
    <w:rsid w:val="00D02810"/>
    <w:rsid w:val="00D046EB"/>
    <w:rsid w:val="00D1438D"/>
    <w:rsid w:val="00D20D94"/>
    <w:rsid w:val="00D23568"/>
    <w:rsid w:val="00D24047"/>
    <w:rsid w:val="00D27645"/>
    <w:rsid w:val="00D3135F"/>
    <w:rsid w:val="00D36900"/>
    <w:rsid w:val="00D40A28"/>
    <w:rsid w:val="00D421DF"/>
    <w:rsid w:val="00D432D4"/>
    <w:rsid w:val="00D54E13"/>
    <w:rsid w:val="00D61CF5"/>
    <w:rsid w:val="00D665AF"/>
    <w:rsid w:val="00D67E9D"/>
    <w:rsid w:val="00D73643"/>
    <w:rsid w:val="00D80A8F"/>
    <w:rsid w:val="00D81708"/>
    <w:rsid w:val="00D817E1"/>
    <w:rsid w:val="00D81A2E"/>
    <w:rsid w:val="00D81CBA"/>
    <w:rsid w:val="00D830F5"/>
    <w:rsid w:val="00D831AE"/>
    <w:rsid w:val="00D86AB5"/>
    <w:rsid w:val="00D870AF"/>
    <w:rsid w:val="00D91D66"/>
    <w:rsid w:val="00D923F4"/>
    <w:rsid w:val="00D92640"/>
    <w:rsid w:val="00D947C9"/>
    <w:rsid w:val="00D96DC3"/>
    <w:rsid w:val="00DA04F8"/>
    <w:rsid w:val="00DA2323"/>
    <w:rsid w:val="00DA2A24"/>
    <w:rsid w:val="00DA2FB8"/>
    <w:rsid w:val="00DA6E64"/>
    <w:rsid w:val="00DA7E79"/>
    <w:rsid w:val="00DB2B63"/>
    <w:rsid w:val="00DB350A"/>
    <w:rsid w:val="00DB65A2"/>
    <w:rsid w:val="00DC1365"/>
    <w:rsid w:val="00DC3C22"/>
    <w:rsid w:val="00DC4BE4"/>
    <w:rsid w:val="00DC4F3B"/>
    <w:rsid w:val="00DC720D"/>
    <w:rsid w:val="00DC78EF"/>
    <w:rsid w:val="00DD0435"/>
    <w:rsid w:val="00DD5434"/>
    <w:rsid w:val="00DD54B7"/>
    <w:rsid w:val="00DE3B9F"/>
    <w:rsid w:val="00DE4259"/>
    <w:rsid w:val="00DE5AF4"/>
    <w:rsid w:val="00DE7B00"/>
    <w:rsid w:val="00DF0C70"/>
    <w:rsid w:val="00DF324B"/>
    <w:rsid w:val="00DF3539"/>
    <w:rsid w:val="00DF3B48"/>
    <w:rsid w:val="00E03088"/>
    <w:rsid w:val="00E037A0"/>
    <w:rsid w:val="00E04E4A"/>
    <w:rsid w:val="00E16F0D"/>
    <w:rsid w:val="00E23079"/>
    <w:rsid w:val="00E274A5"/>
    <w:rsid w:val="00E43F34"/>
    <w:rsid w:val="00E4400C"/>
    <w:rsid w:val="00E46104"/>
    <w:rsid w:val="00E46C80"/>
    <w:rsid w:val="00E46EDB"/>
    <w:rsid w:val="00E51740"/>
    <w:rsid w:val="00E520F5"/>
    <w:rsid w:val="00E5360C"/>
    <w:rsid w:val="00E542C9"/>
    <w:rsid w:val="00E5479C"/>
    <w:rsid w:val="00E605DC"/>
    <w:rsid w:val="00E65884"/>
    <w:rsid w:val="00E661CB"/>
    <w:rsid w:val="00E730F9"/>
    <w:rsid w:val="00E75181"/>
    <w:rsid w:val="00E7679C"/>
    <w:rsid w:val="00E77073"/>
    <w:rsid w:val="00E778F8"/>
    <w:rsid w:val="00E806E7"/>
    <w:rsid w:val="00E821AB"/>
    <w:rsid w:val="00E833D1"/>
    <w:rsid w:val="00E84AC4"/>
    <w:rsid w:val="00E86AC4"/>
    <w:rsid w:val="00E9467F"/>
    <w:rsid w:val="00E975AC"/>
    <w:rsid w:val="00EA18E7"/>
    <w:rsid w:val="00EA45CA"/>
    <w:rsid w:val="00EA7231"/>
    <w:rsid w:val="00EB18D7"/>
    <w:rsid w:val="00EB79C1"/>
    <w:rsid w:val="00EB7FB8"/>
    <w:rsid w:val="00EC3D38"/>
    <w:rsid w:val="00EC5431"/>
    <w:rsid w:val="00ED3845"/>
    <w:rsid w:val="00ED717F"/>
    <w:rsid w:val="00EE0409"/>
    <w:rsid w:val="00EE051D"/>
    <w:rsid w:val="00EE2D9B"/>
    <w:rsid w:val="00EE3148"/>
    <w:rsid w:val="00EF1A39"/>
    <w:rsid w:val="00EF45EC"/>
    <w:rsid w:val="00EF6979"/>
    <w:rsid w:val="00F00865"/>
    <w:rsid w:val="00F01F22"/>
    <w:rsid w:val="00F03A09"/>
    <w:rsid w:val="00F046F4"/>
    <w:rsid w:val="00F057EB"/>
    <w:rsid w:val="00F06842"/>
    <w:rsid w:val="00F125B1"/>
    <w:rsid w:val="00F1378A"/>
    <w:rsid w:val="00F15DF1"/>
    <w:rsid w:val="00F17481"/>
    <w:rsid w:val="00F20B5F"/>
    <w:rsid w:val="00F21D53"/>
    <w:rsid w:val="00F22845"/>
    <w:rsid w:val="00F22D24"/>
    <w:rsid w:val="00F30796"/>
    <w:rsid w:val="00F30A1D"/>
    <w:rsid w:val="00F3484B"/>
    <w:rsid w:val="00F378D6"/>
    <w:rsid w:val="00F40B52"/>
    <w:rsid w:val="00F4333E"/>
    <w:rsid w:val="00F43911"/>
    <w:rsid w:val="00F43BEC"/>
    <w:rsid w:val="00F51391"/>
    <w:rsid w:val="00F540B8"/>
    <w:rsid w:val="00F549B1"/>
    <w:rsid w:val="00F673DF"/>
    <w:rsid w:val="00F67FC2"/>
    <w:rsid w:val="00F74114"/>
    <w:rsid w:val="00F81ABF"/>
    <w:rsid w:val="00F918FF"/>
    <w:rsid w:val="00F91D6E"/>
    <w:rsid w:val="00F949CF"/>
    <w:rsid w:val="00F95FF6"/>
    <w:rsid w:val="00F9675D"/>
    <w:rsid w:val="00FA5002"/>
    <w:rsid w:val="00FB42B9"/>
    <w:rsid w:val="00FB7AB7"/>
    <w:rsid w:val="00FC3967"/>
    <w:rsid w:val="00FC3F20"/>
    <w:rsid w:val="00FC5F29"/>
    <w:rsid w:val="00FD064A"/>
    <w:rsid w:val="00FD2D50"/>
    <w:rsid w:val="00FD6F75"/>
    <w:rsid w:val="00FE0D6D"/>
    <w:rsid w:val="00FE439F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creacion-del-instituto-interuniversitario-andaluz-robotica" TargetMode="External"/><Relationship Id="rId13" Type="http://schemas.openxmlformats.org/officeDocument/2006/relationships/hyperlink" Target="https://medialab.ugr.es/noticias/co-creating-citizen-science/" TargetMode="External"/><Relationship Id="rId18" Type="http://schemas.openxmlformats.org/officeDocument/2006/relationships/hyperlink" Target="https://investigacion.ugr.es/informacion/convocatorias/en-vigo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agenda.ciemat.es/event/3008/" TargetMode="External"/><Relationship Id="rId12" Type="http://schemas.openxmlformats.org/officeDocument/2006/relationships/hyperlink" Target="https://sites.google.com/go.ugr.es/yosigopublicando" TargetMode="External"/><Relationship Id="rId17" Type="http://schemas.openxmlformats.org/officeDocument/2006/relationships/hyperlink" Target="http://www.burdinola.com/es/premio_investigacion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bao.es/ofertas/ficha/858/" TargetMode="External"/><Relationship Id="rId20" Type="http://schemas.openxmlformats.org/officeDocument/2006/relationships/hyperlink" Target="mailto:investigacion@ugr.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ayudas/plan-andaluz/justificacion" TargetMode="External"/><Relationship Id="rId11" Type="http://schemas.openxmlformats.org/officeDocument/2006/relationships/hyperlink" Target="https://sites.google.com/go.ugr.es/yosigopublican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vocatoria@ibsgranada.es" TargetMode="External"/><Relationship Id="rId10" Type="http://schemas.openxmlformats.org/officeDocument/2006/relationships/hyperlink" Target="http://www.juntadeandalucia.es/actualidad/eventos/detalle/213335.html" TargetMode="External"/><Relationship Id="rId19" Type="http://schemas.openxmlformats.org/officeDocument/2006/relationships/hyperlink" Target="https://investigacion.ugr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informacion/noticias/justificacion-proyectos-excelencia-retos-y-generacion-del-conocimiento" TargetMode="External"/><Relationship Id="rId14" Type="http://schemas.openxmlformats.org/officeDocument/2006/relationships/hyperlink" Target="https://investigacion.ugr.es/informacion/convocatorias/en-vigo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2424</TotalTime>
  <Pages>3</Pages>
  <Words>1281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295</cp:revision>
  <dcterms:created xsi:type="dcterms:W3CDTF">2021-01-07T09:04:00Z</dcterms:created>
  <dcterms:modified xsi:type="dcterms:W3CDTF">2021-04-06T08:55:00Z</dcterms:modified>
</cp:coreProperties>
</file>