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B013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5BC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5542">
        <w:rPr>
          <w:rFonts w:ascii="Times New Roman" w:hAnsi="Times New Roman" w:cs="Times New Roman"/>
          <w:b/>
          <w:bCs/>
          <w:sz w:val="24"/>
          <w:szCs w:val="24"/>
        </w:rPr>
        <w:t>/04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6A4F" w:rsidRDefault="007165CB" w:rsidP="007165CB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5CB">
        <w:rPr>
          <w:rFonts w:ascii="Times New Roman" w:hAnsi="Times New Roman" w:cs="Times New Roman"/>
          <w:sz w:val="24"/>
          <w:szCs w:val="24"/>
        </w:rPr>
        <w:t>Adquisición de equipamiento científico–técnico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447E1A" w:rsidRDefault="00447E1A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Subsanación de </w:t>
      </w:r>
      <w:r w:rsidRPr="00447E1A">
        <w:rPr>
          <w:rFonts w:ascii="Times New Roman" w:hAnsi="Times New Roman" w:cs="Times New Roman"/>
          <w:sz w:val="24"/>
          <w:szCs w:val="24"/>
        </w:rPr>
        <w:t>Proyectos de Generación de Conocimiento 2023</w:t>
      </w:r>
    </w:p>
    <w:p w:rsidR="001B3045" w:rsidRDefault="001B3045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Declaración de horas de los proyectos</w:t>
      </w:r>
      <w:bookmarkStart w:id="0" w:name="_GoBack"/>
      <w:bookmarkEnd w:id="0"/>
    </w:p>
    <w:p w:rsidR="00865542" w:rsidRDefault="00D6295A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Proyectos de investigación </w:t>
      </w:r>
      <w:r w:rsidR="00C80F3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Parques Nacionales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eventos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66A4F" w:rsidRDefault="00966A4F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6A4F" w:rsidRPr="00966A4F" w:rsidRDefault="00966A4F" w:rsidP="0010253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66A4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C629C" w:rsidRPr="00AC629C">
        <w:rPr>
          <w:rFonts w:ascii="Times New Roman" w:hAnsi="Times New Roman" w:cs="Times New Roman"/>
          <w:b/>
          <w:sz w:val="24"/>
          <w:szCs w:val="24"/>
        </w:rPr>
        <w:t>EQUIPAMIENTO CIENTÍFICO-TÉCNICO 2024</w:t>
      </w:r>
    </w:p>
    <w:p w:rsidR="00AC629C" w:rsidRDefault="00AC629C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AC629C">
        <w:rPr>
          <w:rFonts w:ascii="Times New Roman" w:hAnsi="Times New Roman" w:cs="Times New Roman"/>
          <w:sz w:val="24"/>
          <w:szCs w:val="24"/>
        </w:rPr>
        <w:t>Se ha publicado la convocatoria correspondiente al año 2024 para la concesión de ayudas para la adquisición de equipamiento científico–técnico</w:t>
      </w:r>
      <w:r>
        <w:rPr>
          <w:rFonts w:ascii="Times New Roman" w:hAnsi="Times New Roman" w:cs="Times New Roman"/>
          <w:sz w:val="24"/>
          <w:szCs w:val="24"/>
        </w:rPr>
        <w:t xml:space="preserve">, de la </w:t>
      </w:r>
      <w:r w:rsidRPr="00AC629C">
        <w:rPr>
          <w:rFonts w:ascii="Times New Roman" w:hAnsi="Times New Roman" w:cs="Times New Roman"/>
          <w:sz w:val="24"/>
          <w:szCs w:val="24"/>
        </w:rPr>
        <w:t>Agencia Estatal de Investigación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7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plazo de solicitud comenzará el próximo 15 de abril.</w:t>
      </w:r>
    </w:p>
    <w:p w:rsidR="00AC629C" w:rsidRDefault="00397064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B014E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https://investigacion.ugr.es/informacion/noticias/equipamiento-aei-2024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064" w:rsidRDefault="00397064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E11A9" w:rsidRDefault="00CE11A9" w:rsidP="00CE11A9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447E1A" w:rsidRPr="00447E1A" w:rsidRDefault="00CE11A9" w:rsidP="0010253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7E1A" w:rsidRPr="00447E1A">
        <w:rPr>
          <w:rFonts w:ascii="Times New Roman" w:hAnsi="Times New Roman" w:cs="Times New Roman"/>
          <w:b/>
          <w:sz w:val="24"/>
          <w:szCs w:val="24"/>
        </w:rPr>
        <w:t>SUBSANACIÓN DE PROYECTOS DE</w:t>
      </w:r>
      <w:r w:rsidR="00447E1A">
        <w:rPr>
          <w:rFonts w:ascii="Times New Roman" w:hAnsi="Times New Roman" w:cs="Times New Roman"/>
          <w:b/>
          <w:sz w:val="24"/>
          <w:szCs w:val="24"/>
        </w:rPr>
        <w:t xml:space="preserve"> GENERACIÓN DE CONOCIMIENTO </w:t>
      </w:r>
    </w:p>
    <w:p w:rsidR="00447E1A" w:rsidRPr="00447E1A" w:rsidRDefault="00447E1A" w:rsidP="00447E1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47E1A">
        <w:rPr>
          <w:rFonts w:ascii="Times New Roman" w:hAnsi="Times New Roman" w:cs="Times New Roman"/>
          <w:sz w:val="24"/>
          <w:szCs w:val="24"/>
        </w:rPr>
        <w:t xml:space="preserve">e ha publicado el requerimiento de subsanación de los Proyectos de Generación de Conocimiento 2023 de la Agencia Estatal de Investigación. </w:t>
      </w:r>
    </w:p>
    <w:p w:rsidR="00447E1A" w:rsidRPr="00447E1A" w:rsidRDefault="00447E1A" w:rsidP="00447E1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447E1A">
        <w:rPr>
          <w:rFonts w:ascii="Times New Roman" w:hAnsi="Times New Roman" w:cs="Times New Roman"/>
          <w:b/>
          <w:sz w:val="24"/>
          <w:szCs w:val="24"/>
        </w:rPr>
        <w:t>Plazo UGR: 19 de abril (14h).</w:t>
      </w:r>
    </w:p>
    <w:p w:rsidR="00447E1A" w:rsidRDefault="007165CB" w:rsidP="001B304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47E1A" w:rsidRPr="005825E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https://investigacion.ugr.es/informacion/noticias/subsanacion-proyectos-aei-2023</w:t>
        </w:r>
      </w:hyperlink>
      <w:r w:rsidR="00447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A9" w:rsidRDefault="00CE11A9" w:rsidP="001B304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1B3045" w:rsidRDefault="001B3045" w:rsidP="001B304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1B3045" w:rsidRPr="00966A4F" w:rsidRDefault="00CE11A9" w:rsidP="001B304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B3045" w:rsidRPr="00966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3045">
        <w:rPr>
          <w:rFonts w:ascii="Times New Roman" w:hAnsi="Times New Roman" w:cs="Times New Roman"/>
          <w:b/>
          <w:sz w:val="24"/>
          <w:szCs w:val="24"/>
        </w:rPr>
        <w:t>DECLARACIÓN DE HORAS DE DEDICACIÓN A PROYECTOS</w:t>
      </w:r>
    </w:p>
    <w:p w:rsidR="001B3045" w:rsidRPr="001B3045" w:rsidRDefault="001B3045" w:rsidP="001B304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1B3045">
        <w:rPr>
          <w:rFonts w:ascii="Times New Roman" w:hAnsi="Times New Roman" w:cs="Times New Roman"/>
          <w:sz w:val="24"/>
          <w:szCs w:val="24"/>
        </w:rPr>
        <w:t>Queda abierto el plazo para la declaración de horas del Primer Trimest</w:t>
      </w:r>
      <w:r>
        <w:rPr>
          <w:rFonts w:ascii="Times New Roman" w:hAnsi="Times New Roman" w:cs="Times New Roman"/>
          <w:sz w:val="24"/>
          <w:szCs w:val="24"/>
        </w:rPr>
        <w:t>re de 2024 de la convocatoria de Proyectos de investigación A</w:t>
      </w:r>
      <w:r w:rsidRPr="001B3045">
        <w:rPr>
          <w:rFonts w:ascii="Times New Roman" w:hAnsi="Times New Roman" w:cs="Times New Roman"/>
          <w:sz w:val="24"/>
          <w:szCs w:val="24"/>
        </w:rPr>
        <w:t xml:space="preserve">plicada del </w:t>
      </w:r>
      <w:r>
        <w:rPr>
          <w:rFonts w:ascii="Times New Roman" w:hAnsi="Times New Roman" w:cs="Times New Roman"/>
          <w:sz w:val="24"/>
          <w:szCs w:val="24"/>
        </w:rPr>
        <w:t>Plan Propio de Investigación y T</w:t>
      </w:r>
      <w:r w:rsidRPr="001B3045">
        <w:rPr>
          <w:rFonts w:ascii="Times New Roman" w:hAnsi="Times New Roman" w:cs="Times New Roman"/>
          <w:sz w:val="24"/>
          <w:szCs w:val="24"/>
        </w:rPr>
        <w:t xml:space="preserve">ransferencia de la </w:t>
      </w:r>
      <w:r>
        <w:rPr>
          <w:rFonts w:ascii="Times New Roman" w:hAnsi="Times New Roman" w:cs="Times New Roman"/>
          <w:sz w:val="24"/>
          <w:szCs w:val="24"/>
        </w:rPr>
        <w:t>UGR</w:t>
      </w:r>
      <w:r w:rsidRPr="001B3045">
        <w:rPr>
          <w:rFonts w:ascii="Times New Roman" w:hAnsi="Times New Roman" w:cs="Times New Roman"/>
          <w:sz w:val="24"/>
          <w:szCs w:val="24"/>
        </w:rPr>
        <w:t xml:space="preserve"> 2023, financiados por el plan operativo FEDER Andalucía 2021-2027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045" w:rsidRPr="001B3045" w:rsidRDefault="001B3045" w:rsidP="001B3045">
      <w:pPr>
        <w:pStyle w:val="Textosinformat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3045">
        <w:rPr>
          <w:rFonts w:ascii="Times New Roman" w:hAnsi="Times New Roman" w:cs="Times New Roman"/>
          <w:sz w:val="24"/>
          <w:szCs w:val="24"/>
        </w:rPr>
        <w:t>1º Etapa hasta el 12 Abril 2024 para Investigadores Responsables del proyecto.</w:t>
      </w:r>
    </w:p>
    <w:p w:rsidR="001B3045" w:rsidRDefault="001B3045" w:rsidP="001B3045">
      <w:pPr>
        <w:pStyle w:val="Textosinformat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3045">
        <w:rPr>
          <w:rFonts w:ascii="Times New Roman" w:hAnsi="Times New Roman" w:cs="Times New Roman"/>
          <w:sz w:val="24"/>
          <w:szCs w:val="24"/>
        </w:rPr>
        <w:t>2º Etapa hasta el 15 Abril 2024 para los miembros.</w:t>
      </w:r>
    </w:p>
    <w:p w:rsidR="001B3045" w:rsidRDefault="007165CB" w:rsidP="001B304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B3045" w:rsidRPr="00327CD4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https://investigacion.ugr.es/informacion/noticias/declaracion-horas-ugrfeder</w:t>
        </w:r>
      </w:hyperlink>
      <w:r w:rsidR="001B3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A9" w:rsidRDefault="00CE11A9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102536" w:rsidRDefault="00102536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B96424" w:rsidRPr="00102536" w:rsidRDefault="00CE11A9" w:rsidP="00B96424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025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>PROYECTOS DE INVESTIGACIÓ</w:t>
      </w:r>
      <w:r w:rsidR="00A96AE4">
        <w:rPr>
          <w:rFonts w:ascii="Times New Roman" w:hAnsi="Times New Roman" w:cs="Times New Roman"/>
          <w:b/>
          <w:sz w:val="24"/>
          <w:szCs w:val="24"/>
        </w:rPr>
        <w:t>N RED DE PARQUES NACIONALES</w:t>
      </w:r>
    </w:p>
    <w:p w:rsidR="00102536" w:rsidRPr="00102536" w:rsidRDefault="00102536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102536">
        <w:rPr>
          <w:rFonts w:ascii="Times New Roman" w:hAnsi="Times New Roman" w:cs="Times New Roman"/>
          <w:sz w:val="24"/>
          <w:szCs w:val="24"/>
        </w:rPr>
        <w:t>Financiación de proyectos de investigación orientada a la adquisición de nuevos conocimientos científicos aplicables a los principios que orientan la naturaleza y función de los parques nacionales.</w:t>
      </w:r>
    </w:p>
    <w:p w:rsidR="00102536" w:rsidRPr="00102536" w:rsidRDefault="00A96AE4" w:rsidP="0010253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 xml:space="preserve"> int</w:t>
      </w:r>
      <w:r w:rsidR="00484F87">
        <w:rPr>
          <w:rFonts w:ascii="Times New Roman" w:hAnsi="Times New Roman" w:cs="Times New Roman"/>
          <w:b/>
          <w:sz w:val="24"/>
          <w:szCs w:val="24"/>
        </w:rPr>
        <w:t>erno: 29 de abril de 2024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F87">
        <w:rPr>
          <w:rFonts w:ascii="Times New Roman" w:hAnsi="Times New Roman" w:cs="Times New Roman"/>
          <w:b/>
          <w:sz w:val="24"/>
          <w:szCs w:val="24"/>
        </w:rPr>
        <w:t>(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>14:00h</w:t>
      </w:r>
      <w:r w:rsidR="00484F87">
        <w:rPr>
          <w:rFonts w:ascii="Times New Roman" w:hAnsi="Times New Roman" w:cs="Times New Roman"/>
          <w:b/>
          <w:sz w:val="24"/>
          <w:szCs w:val="24"/>
        </w:rPr>
        <w:t>)</w:t>
      </w:r>
      <w:r w:rsidR="00102536" w:rsidRPr="00102536">
        <w:rPr>
          <w:rFonts w:ascii="Times New Roman" w:hAnsi="Times New Roman" w:cs="Times New Roman"/>
          <w:b/>
          <w:sz w:val="24"/>
          <w:szCs w:val="24"/>
        </w:rPr>
        <w:t>.</w:t>
      </w:r>
    </w:p>
    <w:p w:rsidR="00102536" w:rsidRDefault="007165CB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02536" w:rsidRPr="006949B7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https://investigacion.ugr.es/informacion/noticias/parques-nacionales-2024</w:t>
        </w:r>
      </w:hyperlink>
      <w:r w:rsidR="00102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CCB" w:rsidRPr="00276159" w:rsidRDefault="00BB4CCB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CE11A9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1FF">
        <w:rPr>
          <w:rFonts w:ascii="Times New Roman" w:hAnsi="Times New Roman" w:cs="Times New Roman"/>
          <w:b/>
          <w:sz w:val="24"/>
          <w:szCs w:val="24"/>
        </w:rPr>
        <w:t>. CURSOS, EVENTOS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</w:p>
    <w:p w:rsidR="00C545DD" w:rsidRDefault="007165CB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23CB5" w:rsidRPr="00623CB5">
          <w:rPr>
            <w:rStyle w:val="Hipervnculo"/>
            <w:rFonts w:ascii="Times New Roman" w:hAnsi="Times New Roman" w:cs="Times New Roman"/>
            <w:sz w:val="24"/>
            <w:szCs w:val="24"/>
          </w:rPr>
          <w:t>Evento:</w:t>
        </w:r>
      </w:hyperlink>
      <w:r w:rsidR="00623CB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proofErr w:type="spellStart"/>
        <w:r w:rsidR="00623CB5">
          <w:rPr>
            <w:rStyle w:val="Hipervnculo"/>
            <w:rFonts w:ascii="Times New Roman" w:hAnsi="Times New Roman" w:cs="Times New Roman"/>
            <w:sz w:val="24"/>
            <w:szCs w:val="24"/>
          </w:rPr>
          <w:t>U</w:t>
        </w:r>
        <w:r w:rsidR="00C545DD" w:rsidRPr="00C545DD">
          <w:rPr>
            <w:rStyle w:val="Hipervnculo"/>
            <w:rFonts w:ascii="Times New Roman" w:hAnsi="Times New Roman" w:cs="Times New Roman"/>
            <w:sz w:val="24"/>
            <w:szCs w:val="24"/>
          </w:rPr>
          <w:t>nboxing</w:t>
        </w:r>
        <w:proofErr w:type="spellEnd"/>
        <w:r w:rsidR="00C545DD" w:rsidRPr="00C545DD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de la nueva aplicación informática de acreditaciones ANECA</w:t>
        </w:r>
      </w:hyperlink>
    </w:p>
    <w:p w:rsidR="00C545DD" w:rsidRDefault="00C545DD" w:rsidP="00C545D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10/04/2024  (17:30-18:3</w:t>
      </w:r>
      <w:r w:rsidRPr="006C3C43">
        <w:rPr>
          <w:rFonts w:ascii="Times New Roman" w:hAnsi="Times New Roman" w:cs="Times New Roman"/>
          <w:sz w:val="24"/>
          <w:szCs w:val="24"/>
        </w:rPr>
        <w:t>0)</w:t>
      </w:r>
    </w:p>
    <w:p w:rsidR="00C545DD" w:rsidRDefault="00C545DD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F3D81" w:rsidRDefault="007165CB" w:rsidP="00AF3D81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F3D81" w:rsidRPr="00AF3D81">
          <w:rPr>
            <w:rStyle w:val="Hipervnculo"/>
            <w:rFonts w:ascii="Times New Roman" w:hAnsi="Times New Roman" w:cs="Times New Roman"/>
            <w:sz w:val="24"/>
            <w:szCs w:val="24"/>
          </w:rPr>
          <w:t>Conferencia: periodismo y feminismo</w:t>
        </w:r>
      </w:hyperlink>
      <w:r w:rsidR="00AF3D81">
        <w:rPr>
          <w:rFonts w:ascii="Times New Roman" w:hAnsi="Times New Roman" w:cs="Times New Roman"/>
          <w:sz w:val="24"/>
          <w:szCs w:val="24"/>
        </w:rPr>
        <w:t xml:space="preserve"> </w:t>
      </w:r>
      <w:r w:rsidR="00AF3D81" w:rsidRPr="00AF3D81">
        <w:rPr>
          <w:rFonts w:ascii="Times New Roman" w:hAnsi="Times New Roman" w:cs="Times New Roman"/>
          <w:sz w:val="24"/>
          <w:szCs w:val="24"/>
        </w:rPr>
        <w:t xml:space="preserve">Ponente: Rosa María </w:t>
      </w:r>
      <w:proofErr w:type="spellStart"/>
      <w:r w:rsidR="00AF3D81" w:rsidRPr="00AF3D81">
        <w:rPr>
          <w:rFonts w:ascii="Times New Roman" w:hAnsi="Times New Roman" w:cs="Times New Roman"/>
          <w:sz w:val="24"/>
          <w:szCs w:val="24"/>
        </w:rPr>
        <w:t>Calaf</w:t>
      </w:r>
      <w:proofErr w:type="spellEnd"/>
    </w:p>
    <w:p w:rsidR="00AF3D81" w:rsidRDefault="00561EC5" w:rsidP="00AF3D8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</w:t>
      </w:r>
      <w:r w:rsidR="00AF3D81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/04/</w:t>
      </w:r>
      <w:r w:rsidR="00AF3D81">
        <w:rPr>
          <w:rFonts w:ascii="Times New Roman" w:hAnsi="Times New Roman" w:cs="Times New Roman"/>
          <w:sz w:val="24"/>
          <w:szCs w:val="24"/>
        </w:rPr>
        <w:t xml:space="preserve">2024 (18h) </w:t>
      </w:r>
      <w:r w:rsidR="00335F8E">
        <w:rPr>
          <w:rFonts w:ascii="Times New Roman" w:hAnsi="Times New Roman" w:cs="Times New Roman"/>
          <w:sz w:val="24"/>
          <w:szCs w:val="24"/>
        </w:rPr>
        <w:t>entrada libre hasta completar aforo</w:t>
      </w:r>
    </w:p>
    <w:p w:rsidR="00AF3D81" w:rsidRDefault="00AF3D81" w:rsidP="00AF3D8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425B4" w:rsidRDefault="00105E4A" w:rsidP="006C3C4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</w:t>
      </w:r>
      <w:r w:rsidR="00A425B4" w:rsidRPr="006C3C4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A425B4" w:rsidRPr="006C3C43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="00A425B4" w:rsidRPr="006C3C43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="00A425B4">
        <w:rPr>
          <w:rFonts w:ascii="Times New Roman" w:hAnsi="Times New Roman" w:cs="Times New Roman"/>
          <w:sz w:val="24"/>
          <w:szCs w:val="24"/>
        </w:rPr>
        <w:fldChar w:fldCharType="begin"/>
      </w:r>
      <w:r w:rsidR="00A425B4">
        <w:rPr>
          <w:rFonts w:ascii="Times New Roman" w:hAnsi="Times New Roman" w:cs="Times New Roman"/>
          <w:sz w:val="24"/>
          <w:szCs w:val="24"/>
        </w:rPr>
        <w:instrText xml:space="preserve"> HYPERLINK "https://yosigo.ugr.es/courses/engaging-the-public-strategies-for-effective-science-outreach-and-research-communication/" </w:instrText>
      </w:r>
      <w:r w:rsidR="00A425B4">
        <w:rPr>
          <w:rFonts w:ascii="Times New Roman" w:hAnsi="Times New Roman" w:cs="Times New Roman"/>
          <w:sz w:val="24"/>
          <w:szCs w:val="24"/>
        </w:rPr>
        <w:fldChar w:fldCharType="separate"/>
      </w:r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Engaging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the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Public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Strategies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for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Effective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Science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Outreach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Research</w:t>
      </w:r>
      <w:proofErr w:type="spellEnd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B4" w:rsidRPr="00A425B4">
        <w:rPr>
          <w:rStyle w:val="Hipervnculo"/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A425B4">
        <w:rPr>
          <w:rFonts w:ascii="Times New Roman" w:hAnsi="Times New Roman" w:cs="Times New Roman"/>
          <w:sz w:val="24"/>
          <w:szCs w:val="24"/>
        </w:rPr>
        <w:fldChar w:fldCharType="end"/>
      </w:r>
    </w:p>
    <w:p w:rsidR="00A425B4" w:rsidRDefault="00A425B4" w:rsidP="00A425B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12</w:t>
      </w:r>
      <w:r w:rsidRPr="006C3C43">
        <w:rPr>
          <w:rFonts w:ascii="Times New Roman" w:hAnsi="Times New Roman" w:cs="Times New Roman"/>
          <w:sz w:val="24"/>
          <w:szCs w:val="24"/>
        </w:rPr>
        <w:t>/04/2024  (12:00-13:00)</w:t>
      </w:r>
    </w:p>
    <w:p w:rsidR="00C545DD" w:rsidRDefault="00C545DD" w:rsidP="00A425B4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545DD" w:rsidRDefault="00105E4A" w:rsidP="00A425B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</w:t>
      </w:r>
      <w:r w:rsidR="00C545DD" w:rsidRPr="006C3C4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C545DD" w:rsidRPr="006C3C43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="00C545DD" w:rsidRPr="006C3C43">
        <w:rPr>
          <w:rFonts w:ascii="Times New Roman" w:hAnsi="Times New Roman" w:cs="Times New Roman"/>
          <w:sz w:val="24"/>
          <w:szCs w:val="24"/>
        </w:rPr>
        <w:t>: </w:t>
      </w:r>
      <w:hyperlink r:id="rId14" w:history="1">
        <w:r w:rsidR="00C545DD" w:rsidRPr="00C545DD">
          <w:rPr>
            <w:rStyle w:val="Hipervnculo"/>
            <w:rFonts w:ascii="Times New Roman" w:hAnsi="Times New Roman" w:cs="Times New Roman"/>
            <w:sz w:val="24"/>
            <w:szCs w:val="24"/>
          </w:rPr>
          <w:t>Introducción al manejo de datos en Python</w:t>
        </w:r>
      </w:hyperlink>
    </w:p>
    <w:p w:rsidR="00C545DD" w:rsidRDefault="00C545DD" w:rsidP="00C545D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12/04/2024  (16:00-16</w:t>
      </w:r>
      <w:r w:rsidRPr="006C3C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C3C43">
        <w:rPr>
          <w:rFonts w:ascii="Times New Roman" w:hAnsi="Times New Roman" w:cs="Times New Roman"/>
          <w:sz w:val="24"/>
          <w:szCs w:val="24"/>
        </w:rPr>
        <w:t>)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F60AA" w:rsidRPr="0018327A" w:rsidRDefault="00FF60AA" w:rsidP="00FF60A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FF60AA">
        <w:rPr>
          <w:rFonts w:ascii="Times New Roman" w:hAnsi="Times New Roman" w:cs="Times New Roman"/>
          <w:sz w:val="24"/>
          <w:szCs w:val="24"/>
        </w:rPr>
        <w:t>Jornada Informativa</w:t>
      </w:r>
      <w:r w:rsidR="00692DF0" w:rsidRPr="0018327A">
        <w:rPr>
          <w:rFonts w:ascii="Times New Roman" w:hAnsi="Times New Roman" w:cs="Times New Roman"/>
          <w:sz w:val="24"/>
          <w:szCs w:val="24"/>
        </w:rPr>
        <w:t>:</w:t>
      </w:r>
      <w:r w:rsidRPr="0018327A">
        <w:rPr>
          <w:rFonts w:ascii="Times New Roman" w:hAnsi="Times New Roman" w:cs="Times New Roman"/>
          <w:sz w:val="24"/>
          <w:szCs w:val="24"/>
        </w:rPr>
        <w:t xml:space="preserve"> Programa COST - Cooperación Europea en Ciencia y Tecnología </w:t>
      </w:r>
    </w:p>
    <w:p w:rsidR="00FF60AA" w:rsidRPr="00FF60AA" w:rsidRDefault="00FF60AA" w:rsidP="00FF60A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FF60AA">
        <w:rPr>
          <w:rFonts w:ascii="Times New Roman" w:hAnsi="Times New Roman" w:cs="Times New Roman"/>
          <w:sz w:val="24"/>
          <w:szCs w:val="24"/>
        </w:rPr>
        <w:t>Fecha: 23/04/2024</w:t>
      </w:r>
    </w:p>
    <w:p w:rsidR="00FF60AA" w:rsidRDefault="00FF60AA" w:rsidP="00FF60A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FF60AA">
        <w:rPr>
          <w:rFonts w:ascii="Times New Roman" w:hAnsi="Times New Roman" w:cs="Times New Roman"/>
          <w:sz w:val="24"/>
          <w:szCs w:val="24"/>
        </w:rPr>
        <w:t xml:space="preserve">Información: </w:t>
      </w:r>
      <w:hyperlink r:id="rId15" w:history="1">
        <w:r w:rsidRPr="00836B03">
          <w:rPr>
            <w:rStyle w:val="Hipervnculo"/>
            <w:rFonts w:ascii="Times New Roman" w:hAnsi="Times New Roman" w:cs="Times New Roman"/>
            <w:sz w:val="24"/>
            <w:szCs w:val="24"/>
          </w:rPr>
          <w:t>http://sl.ugr.es/0dWy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AA" w:rsidRDefault="00FF60AA" w:rsidP="00FF60AA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DB6BA2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966A4F" w:rsidRPr="00AE3F34" w:rsidRDefault="00966A4F" w:rsidP="00966A4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AE3F34">
        <w:rPr>
          <w:rFonts w:ascii="Times New Roman" w:hAnsi="Times New Roman" w:cs="Times New Roman"/>
          <w:b/>
          <w:sz w:val="24"/>
          <w:szCs w:val="24"/>
        </w:rPr>
        <w:t xml:space="preserve">EXPRESIONES DE INTERÉS </w:t>
      </w:r>
      <w:r>
        <w:rPr>
          <w:rFonts w:ascii="Times New Roman" w:hAnsi="Times New Roman" w:cs="Times New Roman"/>
          <w:b/>
          <w:sz w:val="24"/>
          <w:szCs w:val="24"/>
        </w:rPr>
        <w:t xml:space="preserve">DE LA </w:t>
      </w:r>
      <w:r w:rsidRPr="00AE3F34">
        <w:rPr>
          <w:rFonts w:ascii="Times New Roman" w:hAnsi="Times New Roman" w:cs="Times New Roman"/>
          <w:b/>
          <w:sz w:val="24"/>
          <w:szCs w:val="24"/>
        </w:rPr>
        <w:t>CONVOCATORIA MSCA</w:t>
      </w:r>
    </w:p>
    <w:p w:rsidR="00966A4F" w:rsidRDefault="00966A4F" w:rsidP="00966A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AE3F34">
        <w:rPr>
          <w:rFonts w:ascii="Times New Roman" w:hAnsi="Times New Roman" w:cs="Times New Roman"/>
          <w:sz w:val="24"/>
          <w:szCs w:val="24"/>
        </w:rPr>
        <w:t xml:space="preserve">La Oficina de Proyectos Internacionales (OFPI) pone a disposición de los investigadores de la Universidad de Granada el servicio de Expresiones de Interés para ser supervisor/a de candidatos/as MSCA Postdoctoral </w:t>
      </w:r>
      <w:proofErr w:type="spellStart"/>
      <w:r w:rsidRPr="00AE3F34">
        <w:rPr>
          <w:rFonts w:ascii="Times New Roman" w:hAnsi="Times New Roman" w:cs="Times New Roman"/>
          <w:sz w:val="24"/>
          <w:szCs w:val="24"/>
        </w:rPr>
        <w:t>Fellowships</w:t>
      </w:r>
      <w:proofErr w:type="spellEnd"/>
      <w:r w:rsidRPr="00AE3F34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966A4F" w:rsidRDefault="007165CB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66A4F" w:rsidRPr="00BD6733">
          <w:rPr>
            <w:rStyle w:val="Hipervnculo"/>
            <w:rFonts w:ascii="Times New Roman" w:hAnsi="Times New Roman" w:cs="Times New Roman"/>
            <w:sz w:val="24"/>
            <w:szCs w:val="24"/>
          </w:rPr>
          <w:t>https://ofpi.ugr.es/informacion/noticias/solicitud-eois-ser-supervisor-candidatos-msca-pf-2024</w:t>
        </w:r>
      </w:hyperlink>
      <w:r w:rsidR="0096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9E" w:rsidRDefault="00966A4F" w:rsidP="00966A4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22</w:t>
      </w:r>
      <w:r w:rsidRPr="00102536">
        <w:rPr>
          <w:rFonts w:ascii="Times New Roman" w:hAnsi="Times New Roman" w:cs="Times New Roman"/>
          <w:b/>
          <w:sz w:val="24"/>
          <w:szCs w:val="24"/>
        </w:rPr>
        <w:t xml:space="preserve"> de abril de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6A4F" w:rsidRDefault="00966A4F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  <w:r w:rsidRPr="00966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BA2">
        <w:rPr>
          <w:rFonts w:ascii="Times New Roman" w:hAnsi="Times New Roman" w:cs="Times New Roman"/>
          <w:b/>
          <w:sz w:val="24"/>
          <w:szCs w:val="24"/>
        </w:rPr>
        <w:t>PROYECTOS DE INVESTIGACIÓN BÁSICA CON ALTO POTENCIAL DE TRANSFERENCIA</w:t>
      </w:r>
    </w:p>
    <w:p w:rsidR="00966A4F" w:rsidRDefault="00966A4F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B6BA2">
        <w:rPr>
          <w:rFonts w:ascii="Times New Roman" w:hAnsi="Times New Roman" w:cs="Times New Roman"/>
          <w:sz w:val="24"/>
          <w:szCs w:val="24"/>
        </w:rPr>
        <w:t>Abierto el plaz</w:t>
      </w:r>
      <w:r>
        <w:rPr>
          <w:rFonts w:ascii="Times New Roman" w:hAnsi="Times New Roman" w:cs="Times New Roman"/>
          <w:sz w:val="24"/>
          <w:szCs w:val="24"/>
        </w:rPr>
        <w:t>o de solicitud del programa de a</w:t>
      </w:r>
      <w:r w:rsidRPr="00DB6BA2">
        <w:rPr>
          <w:rFonts w:ascii="Times New Roman" w:hAnsi="Times New Roman" w:cs="Times New Roman"/>
          <w:sz w:val="24"/>
          <w:szCs w:val="24"/>
        </w:rPr>
        <w:t>poyo a proyectos de investigación básica con alto potencial de transferencia del Plan Propio de Investigación y Transferencia.</w:t>
      </w:r>
    </w:p>
    <w:p w:rsidR="00966A4F" w:rsidRPr="00DB6BA2" w:rsidRDefault="00966A4F" w:rsidP="00966A4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B6BA2">
        <w:rPr>
          <w:rFonts w:ascii="Times New Roman" w:hAnsi="Times New Roman" w:cs="Times New Roman"/>
          <w:b/>
          <w:sz w:val="24"/>
          <w:szCs w:val="24"/>
        </w:rPr>
        <w:t>Plazo: 30 de abril de 2024 (23:59h).</w:t>
      </w:r>
    </w:p>
    <w:p w:rsidR="00966A4F" w:rsidRDefault="007165CB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66A4F" w:rsidRPr="00F17254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https://investigacion.ugr.es/informacion/noticias/programa27-plan-propio</w:t>
        </w:r>
      </w:hyperlink>
    </w:p>
    <w:p w:rsidR="009A399E" w:rsidRDefault="009A399E" w:rsidP="009A399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72F5E" w:rsidRPr="00272F5E" w:rsidRDefault="00272F5E" w:rsidP="00272F5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72F5E">
        <w:rPr>
          <w:rFonts w:ascii="Times New Roman" w:hAnsi="Times New Roman" w:cs="Times New Roman"/>
          <w:b/>
          <w:sz w:val="24"/>
          <w:szCs w:val="24"/>
        </w:rPr>
        <w:t>PROGRAMA PRISMAS Y PROBLEMAS FBBVA</w:t>
      </w:r>
    </w:p>
    <w:p w:rsidR="00272F5E" w:rsidRDefault="00272F5E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72F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ste programa </w:t>
      </w:r>
      <w:r w:rsidRPr="00272F5E">
        <w:rPr>
          <w:rFonts w:ascii="Times New Roman" w:hAnsi="Times New Roman" w:cs="Times New Roman"/>
          <w:sz w:val="24"/>
          <w:szCs w:val="24"/>
        </w:rPr>
        <w:t>busca capturar y generar el mejor conocimiento para construir enfoques innovadores para el tratamiento de cuestiones de la mayor relevancia social y medioambiental.</w:t>
      </w:r>
    </w:p>
    <w:p w:rsidR="00272F5E" w:rsidRDefault="007165CB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72F5E" w:rsidRPr="00EA632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https://investigacion.ugr.es/informacion/convocatorias/listado/2657</w:t>
        </w:r>
      </w:hyperlink>
      <w:r w:rsidR="00272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B58" w:rsidRDefault="00824B58" w:rsidP="00824B5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30</w:t>
      </w:r>
      <w:r w:rsidRPr="009A399E">
        <w:rPr>
          <w:rFonts w:ascii="Times New Roman" w:hAnsi="Times New Roman" w:cs="Times New Roman"/>
          <w:b/>
          <w:sz w:val="24"/>
          <w:szCs w:val="24"/>
        </w:rPr>
        <w:t xml:space="preserve"> de abril de 2024.</w:t>
      </w:r>
    </w:p>
    <w:p w:rsidR="00272F5E" w:rsidRDefault="00272F5E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AC5FA1" w:rsidRPr="00732430" w:rsidRDefault="00732430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32430">
        <w:rPr>
          <w:rFonts w:ascii="Times New Roman" w:hAnsi="Times New Roman" w:cs="Times New Roman"/>
          <w:b/>
          <w:sz w:val="24"/>
          <w:szCs w:val="24"/>
        </w:rPr>
        <w:t>ESTANCIAS BREVES EN CENTROS DE INVESTIGACIÓN NACIONALES Y EXTRANJEROS</w:t>
      </w:r>
      <w:r w:rsidR="005E7CD4">
        <w:rPr>
          <w:rFonts w:ascii="Times New Roman" w:hAnsi="Times New Roman" w:cs="Times New Roman"/>
          <w:b/>
          <w:sz w:val="24"/>
          <w:szCs w:val="24"/>
        </w:rPr>
        <w:t xml:space="preserve"> DEL PLAN PROPIO</w:t>
      </w:r>
    </w:p>
    <w:p w:rsidR="00AC5FA1" w:rsidRDefault="00AC5FA1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ayudas del Plan Propio para que el </w:t>
      </w:r>
      <w:r w:rsidRPr="00AC5FA1">
        <w:rPr>
          <w:rFonts w:ascii="Times New Roman" w:hAnsi="Times New Roman" w:cs="Times New Roman"/>
          <w:sz w:val="24"/>
          <w:szCs w:val="24"/>
        </w:rPr>
        <w:t xml:space="preserve">personal docente e investigador y personal técnico de la </w:t>
      </w:r>
      <w:r>
        <w:rPr>
          <w:rFonts w:ascii="Times New Roman" w:hAnsi="Times New Roman" w:cs="Times New Roman"/>
          <w:sz w:val="24"/>
          <w:szCs w:val="24"/>
        </w:rPr>
        <w:t>UGR</w:t>
      </w:r>
      <w:r w:rsidRPr="00A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realice</w:t>
      </w:r>
      <w:r w:rsidRPr="00AC5FA1">
        <w:rPr>
          <w:rFonts w:ascii="Times New Roman" w:hAnsi="Times New Roman" w:cs="Times New Roman"/>
          <w:sz w:val="24"/>
          <w:szCs w:val="24"/>
        </w:rPr>
        <w:t xml:space="preserve"> estancias de investigación breves en otras universidades o centros de investigación</w:t>
      </w:r>
      <w:r w:rsidR="00D544F6">
        <w:rPr>
          <w:rFonts w:ascii="Times New Roman" w:hAnsi="Times New Roman" w:cs="Times New Roman"/>
          <w:sz w:val="24"/>
          <w:szCs w:val="24"/>
        </w:rPr>
        <w:t xml:space="preserve"> nacionales o extranjeros</w:t>
      </w:r>
      <w:r w:rsidRPr="00AC5FA1">
        <w:rPr>
          <w:rFonts w:ascii="Times New Roman" w:hAnsi="Times New Roman" w:cs="Times New Roman"/>
          <w:sz w:val="24"/>
          <w:szCs w:val="24"/>
        </w:rPr>
        <w:t>.</w:t>
      </w:r>
    </w:p>
    <w:p w:rsidR="00AC5FA1" w:rsidRDefault="00732430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Primer plazo de solicitud hasta el</w:t>
      </w:r>
      <w:r w:rsidR="00AC5FA1" w:rsidRPr="00AC5FA1">
        <w:rPr>
          <w:rFonts w:ascii="Times New Roman" w:hAnsi="Times New Roman" w:cs="Times New Roman"/>
          <w:b/>
          <w:sz w:val="24"/>
          <w:szCs w:val="24"/>
        </w:rPr>
        <w:t xml:space="preserve"> 6 de mayo de 2024.</w:t>
      </w:r>
    </w:p>
    <w:p w:rsidR="00697B8C" w:rsidRDefault="00697B8C" w:rsidP="00697B8C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97B8C" w:rsidRPr="00697B8C" w:rsidRDefault="00697B8C" w:rsidP="00697B8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697B8C">
        <w:rPr>
          <w:rFonts w:ascii="Times New Roman" w:hAnsi="Times New Roman" w:cs="Times New Roman"/>
          <w:b/>
          <w:sz w:val="24"/>
          <w:szCs w:val="24"/>
        </w:rPr>
        <w:t>PREMIOS A LA INVESTIGACIÓN JESÚS SERRA</w:t>
      </w:r>
    </w:p>
    <w:p w:rsidR="00697B8C" w:rsidRPr="00697B8C" w:rsidRDefault="00697B8C" w:rsidP="00697B8C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Estos</w:t>
      </w:r>
      <w:r w:rsidRPr="00697B8C">
        <w:rPr>
          <w:rFonts w:ascii="Times New Roman" w:hAnsi="Times New Roman" w:cs="Times New Roman"/>
          <w:sz w:val="24"/>
          <w:szCs w:val="24"/>
        </w:rPr>
        <w:t xml:space="preserve"> reconocen a investigadores jóvenes con trabajos destacados en el campo de la alimentación, la nutrición y la salud.</w:t>
      </w:r>
    </w:p>
    <w:p w:rsidR="00697B8C" w:rsidRPr="00697B8C" w:rsidRDefault="00697B8C" w:rsidP="00697B8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697B8C">
        <w:rPr>
          <w:rFonts w:ascii="Times New Roman" w:hAnsi="Times New Roman" w:cs="Times New Roman"/>
          <w:b/>
          <w:sz w:val="24"/>
          <w:szCs w:val="24"/>
        </w:rPr>
        <w:t>Plazo: 7 de junio de 2024.</w:t>
      </w:r>
    </w:p>
    <w:p w:rsidR="00697B8C" w:rsidRDefault="007165CB" w:rsidP="00697B8C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97B8C" w:rsidRPr="00836B03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https://investigacion.ugr.es/informacion/convocatorias/listado/2677</w:t>
        </w:r>
      </w:hyperlink>
      <w:r w:rsidR="0069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058" w:rsidRDefault="00A80058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Consulte todas las convocatorias: </w:t>
      </w:r>
      <w:hyperlink r:id="rId20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21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7165CB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2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8B1855" w:rsidRPr="00EC41FF" w:rsidRDefault="00EC41FF" w:rsidP="00EC41FF"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8B1855" w:rsidRPr="00EC4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7E5"/>
    <w:rsid w:val="000128D4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608E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C26"/>
    <w:rsid w:val="00076BEA"/>
    <w:rsid w:val="00077E1A"/>
    <w:rsid w:val="00077F0C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4CE1"/>
    <w:rsid w:val="00086FA3"/>
    <w:rsid w:val="00090592"/>
    <w:rsid w:val="00090C52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7E0"/>
    <w:rsid w:val="00095803"/>
    <w:rsid w:val="00095891"/>
    <w:rsid w:val="0009597E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1260"/>
    <w:rsid w:val="000C12DC"/>
    <w:rsid w:val="000C1FEC"/>
    <w:rsid w:val="000C25F0"/>
    <w:rsid w:val="000C2971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34B0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1110"/>
    <w:rsid w:val="00131201"/>
    <w:rsid w:val="00133292"/>
    <w:rsid w:val="00133B89"/>
    <w:rsid w:val="00133E2C"/>
    <w:rsid w:val="00134670"/>
    <w:rsid w:val="0013663A"/>
    <w:rsid w:val="001367EB"/>
    <w:rsid w:val="001368BC"/>
    <w:rsid w:val="001370E2"/>
    <w:rsid w:val="0014058B"/>
    <w:rsid w:val="00140777"/>
    <w:rsid w:val="00140F68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623"/>
    <w:rsid w:val="00204787"/>
    <w:rsid w:val="00204B21"/>
    <w:rsid w:val="002052AA"/>
    <w:rsid w:val="002058F3"/>
    <w:rsid w:val="00206ECC"/>
    <w:rsid w:val="00207BFF"/>
    <w:rsid w:val="002109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D53"/>
    <w:rsid w:val="00223520"/>
    <w:rsid w:val="00223A9B"/>
    <w:rsid w:val="00223AD7"/>
    <w:rsid w:val="002243E7"/>
    <w:rsid w:val="002244F0"/>
    <w:rsid w:val="00224515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1C2"/>
    <w:rsid w:val="0024223B"/>
    <w:rsid w:val="00242BE5"/>
    <w:rsid w:val="00243065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BD0"/>
    <w:rsid w:val="002605DD"/>
    <w:rsid w:val="002608C2"/>
    <w:rsid w:val="00261031"/>
    <w:rsid w:val="00261062"/>
    <w:rsid w:val="0026127E"/>
    <w:rsid w:val="002612AA"/>
    <w:rsid w:val="002613BC"/>
    <w:rsid w:val="002619FF"/>
    <w:rsid w:val="002628D8"/>
    <w:rsid w:val="00262C30"/>
    <w:rsid w:val="002632C6"/>
    <w:rsid w:val="00263864"/>
    <w:rsid w:val="00264413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BD0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19F8"/>
    <w:rsid w:val="00291DDF"/>
    <w:rsid w:val="00293242"/>
    <w:rsid w:val="00293B34"/>
    <w:rsid w:val="00293E93"/>
    <w:rsid w:val="00293FA2"/>
    <w:rsid w:val="002946BF"/>
    <w:rsid w:val="00294D95"/>
    <w:rsid w:val="00294E40"/>
    <w:rsid w:val="00294F14"/>
    <w:rsid w:val="0029541C"/>
    <w:rsid w:val="0029577E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C6F"/>
    <w:rsid w:val="002A40E0"/>
    <w:rsid w:val="002A4A9A"/>
    <w:rsid w:val="002A50F5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2A5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D34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90C"/>
    <w:rsid w:val="00304E3F"/>
    <w:rsid w:val="00304EA1"/>
    <w:rsid w:val="00305141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2EA5"/>
    <w:rsid w:val="0033355A"/>
    <w:rsid w:val="00334672"/>
    <w:rsid w:val="00335037"/>
    <w:rsid w:val="00335089"/>
    <w:rsid w:val="0033551C"/>
    <w:rsid w:val="0033576A"/>
    <w:rsid w:val="00335E7B"/>
    <w:rsid w:val="00335F3D"/>
    <w:rsid w:val="00335F8E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D7E"/>
    <w:rsid w:val="0034756A"/>
    <w:rsid w:val="00347C5B"/>
    <w:rsid w:val="003509EE"/>
    <w:rsid w:val="00351230"/>
    <w:rsid w:val="0035253A"/>
    <w:rsid w:val="00352C88"/>
    <w:rsid w:val="00352EAD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DA0"/>
    <w:rsid w:val="00385DB9"/>
    <w:rsid w:val="00385E2B"/>
    <w:rsid w:val="003862EC"/>
    <w:rsid w:val="00386CB8"/>
    <w:rsid w:val="00390089"/>
    <w:rsid w:val="00390248"/>
    <w:rsid w:val="00390598"/>
    <w:rsid w:val="003906A1"/>
    <w:rsid w:val="0039082A"/>
    <w:rsid w:val="00390D53"/>
    <w:rsid w:val="0039124B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2017"/>
    <w:rsid w:val="003A232B"/>
    <w:rsid w:val="003A264B"/>
    <w:rsid w:val="003A36B1"/>
    <w:rsid w:val="003A398B"/>
    <w:rsid w:val="003A3E0C"/>
    <w:rsid w:val="003A3EC5"/>
    <w:rsid w:val="003A4328"/>
    <w:rsid w:val="003A4693"/>
    <w:rsid w:val="003A57FC"/>
    <w:rsid w:val="003A5CB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2CF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33B"/>
    <w:rsid w:val="00443903"/>
    <w:rsid w:val="004447AA"/>
    <w:rsid w:val="00444B2C"/>
    <w:rsid w:val="00444CAC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D0"/>
    <w:rsid w:val="00455612"/>
    <w:rsid w:val="00455982"/>
    <w:rsid w:val="00455DFB"/>
    <w:rsid w:val="0045672F"/>
    <w:rsid w:val="0045718E"/>
    <w:rsid w:val="0045728E"/>
    <w:rsid w:val="004574DA"/>
    <w:rsid w:val="00457AB8"/>
    <w:rsid w:val="00457BFE"/>
    <w:rsid w:val="00457D43"/>
    <w:rsid w:val="00460219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DB3"/>
    <w:rsid w:val="004822C0"/>
    <w:rsid w:val="004823DD"/>
    <w:rsid w:val="00482753"/>
    <w:rsid w:val="0048286C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851"/>
    <w:rsid w:val="004A3A15"/>
    <w:rsid w:val="004A4494"/>
    <w:rsid w:val="004A48A5"/>
    <w:rsid w:val="004A4BB5"/>
    <w:rsid w:val="004A5111"/>
    <w:rsid w:val="004A511E"/>
    <w:rsid w:val="004A526A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1B3"/>
    <w:rsid w:val="004B1479"/>
    <w:rsid w:val="004B1EE6"/>
    <w:rsid w:val="004B2014"/>
    <w:rsid w:val="004B2352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E55"/>
    <w:rsid w:val="004E7CC1"/>
    <w:rsid w:val="004E7E02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53"/>
    <w:rsid w:val="005125B6"/>
    <w:rsid w:val="0051282A"/>
    <w:rsid w:val="00512A33"/>
    <w:rsid w:val="00513A0E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AF"/>
    <w:rsid w:val="005224FD"/>
    <w:rsid w:val="00522976"/>
    <w:rsid w:val="00522D6B"/>
    <w:rsid w:val="00522DCF"/>
    <w:rsid w:val="00523073"/>
    <w:rsid w:val="005234A0"/>
    <w:rsid w:val="00524E77"/>
    <w:rsid w:val="0052570D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544F"/>
    <w:rsid w:val="00556571"/>
    <w:rsid w:val="005571B6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CFB"/>
    <w:rsid w:val="00565026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EF6"/>
    <w:rsid w:val="005903AD"/>
    <w:rsid w:val="00590C47"/>
    <w:rsid w:val="00591AED"/>
    <w:rsid w:val="00591D62"/>
    <w:rsid w:val="00592592"/>
    <w:rsid w:val="0059362B"/>
    <w:rsid w:val="00593EA7"/>
    <w:rsid w:val="00593FCD"/>
    <w:rsid w:val="00594142"/>
    <w:rsid w:val="00594506"/>
    <w:rsid w:val="00594A06"/>
    <w:rsid w:val="0059534A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14C1"/>
    <w:rsid w:val="005B1814"/>
    <w:rsid w:val="005B187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B6D"/>
    <w:rsid w:val="005F1752"/>
    <w:rsid w:val="005F198F"/>
    <w:rsid w:val="005F1F24"/>
    <w:rsid w:val="005F2C73"/>
    <w:rsid w:val="005F2D44"/>
    <w:rsid w:val="005F4878"/>
    <w:rsid w:val="005F4C61"/>
    <w:rsid w:val="005F6005"/>
    <w:rsid w:val="005F67A5"/>
    <w:rsid w:val="005F688F"/>
    <w:rsid w:val="005F6926"/>
    <w:rsid w:val="005F6CA0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33DD"/>
    <w:rsid w:val="00603433"/>
    <w:rsid w:val="00603540"/>
    <w:rsid w:val="006038A8"/>
    <w:rsid w:val="00603D53"/>
    <w:rsid w:val="00603D55"/>
    <w:rsid w:val="00604563"/>
    <w:rsid w:val="00604609"/>
    <w:rsid w:val="006047B4"/>
    <w:rsid w:val="00604939"/>
    <w:rsid w:val="00605397"/>
    <w:rsid w:val="00605C91"/>
    <w:rsid w:val="006070A6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65E1"/>
    <w:rsid w:val="00616D0E"/>
    <w:rsid w:val="00617A74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421"/>
    <w:rsid w:val="00625A23"/>
    <w:rsid w:val="00625CE6"/>
    <w:rsid w:val="00626315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BAC"/>
    <w:rsid w:val="00634C62"/>
    <w:rsid w:val="00634DD3"/>
    <w:rsid w:val="00635848"/>
    <w:rsid w:val="006358C1"/>
    <w:rsid w:val="00637315"/>
    <w:rsid w:val="00637539"/>
    <w:rsid w:val="00637547"/>
    <w:rsid w:val="00637914"/>
    <w:rsid w:val="00640352"/>
    <w:rsid w:val="00640B5F"/>
    <w:rsid w:val="00640F24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DD1"/>
    <w:rsid w:val="006625E9"/>
    <w:rsid w:val="0066298D"/>
    <w:rsid w:val="00662DF2"/>
    <w:rsid w:val="0066356A"/>
    <w:rsid w:val="006637DA"/>
    <w:rsid w:val="00663897"/>
    <w:rsid w:val="006641AF"/>
    <w:rsid w:val="00664783"/>
    <w:rsid w:val="00664B30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A2D"/>
    <w:rsid w:val="00672BA6"/>
    <w:rsid w:val="00672CD2"/>
    <w:rsid w:val="0067387B"/>
    <w:rsid w:val="00673D8B"/>
    <w:rsid w:val="006743A8"/>
    <w:rsid w:val="00674FAF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F65"/>
    <w:rsid w:val="00684376"/>
    <w:rsid w:val="00684508"/>
    <w:rsid w:val="00685148"/>
    <w:rsid w:val="00685521"/>
    <w:rsid w:val="00685E69"/>
    <w:rsid w:val="00685F14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DBC"/>
    <w:rsid w:val="006C023D"/>
    <w:rsid w:val="006C02A8"/>
    <w:rsid w:val="006C02E0"/>
    <w:rsid w:val="006C0746"/>
    <w:rsid w:val="006C1D47"/>
    <w:rsid w:val="006C2553"/>
    <w:rsid w:val="006C25B7"/>
    <w:rsid w:val="006C2BA6"/>
    <w:rsid w:val="006C332A"/>
    <w:rsid w:val="006C37A3"/>
    <w:rsid w:val="006C3C43"/>
    <w:rsid w:val="006C3F1E"/>
    <w:rsid w:val="006C4110"/>
    <w:rsid w:val="006C44CD"/>
    <w:rsid w:val="006C53ED"/>
    <w:rsid w:val="006C5A82"/>
    <w:rsid w:val="006C5FDD"/>
    <w:rsid w:val="006C607F"/>
    <w:rsid w:val="006C70CD"/>
    <w:rsid w:val="006C74BA"/>
    <w:rsid w:val="006C797F"/>
    <w:rsid w:val="006C7A6A"/>
    <w:rsid w:val="006C7AA2"/>
    <w:rsid w:val="006C7DFF"/>
    <w:rsid w:val="006D0CA2"/>
    <w:rsid w:val="006D12AD"/>
    <w:rsid w:val="006D17FA"/>
    <w:rsid w:val="006D1BF9"/>
    <w:rsid w:val="006D2264"/>
    <w:rsid w:val="006D2916"/>
    <w:rsid w:val="006D2A0B"/>
    <w:rsid w:val="006D2E8A"/>
    <w:rsid w:val="006D328B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102B"/>
    <w:rsid w:val="0070110F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96E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EC9"/>
    <w:rsid w:val="007223E7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77E0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42B0"/>
    <w:rsid w:val="00734C33"/>
    <w:rsid w:val="0073528C"/>
    <w:rsid w:val="00735498"/>
    <w:rsid w:val="00735741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C26"/>
    <w:rsid w:val="00772319"/>
    <w:rsid w:val="00772EAB"/>
    <w:rsid w:val="00773C01"/>
    <w:rsid w:val="00774663"/>
    <w:rsid w:val="00774C2E"/>
    <w:rsid w:val="00774DA7"/>
    <w:rsid w:val="007755FF"/>
    <w:rsid w:val="00775DE9"/>
    <w:rsid w:val="00776A4D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231"/>
    <w:rsid w:val="007A5E1A"/>
    <w:rsid w:val="007A63C1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6359"/>
    <w:rsid w:val="007B6950"/>
    <w:rsid w:val="007B6BBA"/>
    <w:rsid w:val="007B7113"/>
    <w:rsid w:val="007B783A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405"/>
    <w:rsid w:val="007C756E"/>
    <w:rsid w:val="007C76E5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64D8"/>
    <w:rsid w:val="00806689"/>
    <w:rsid w:val="00806946"/>
    <w:rsid w:val="00806EB9"/>
    <w:rsid w:val="008071A0"/>
    <w:rsid w:val="00807477"/>
    <w:rsid w:val="008076F4"/>
    <w:rsid w:val="00807C7A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B18"/>
    <w:rsid w:val="00824B58"/>
    <w:rsid w:val="00826839"/>
    <w:rsid w:val="00826CC5"/>
    <w:rsid w:val="0082768D"/>
    <w:rsid w:val="00827773"/>
    <w:rsid w:val="00827A75"/>
    <w:rsid w:val="00830391"/>
    <w:rsid w:val="0083060F"/>
    <w:rsid w:val="00830CE3"/>
    <w:rsid w:val="00831DAF"/>
    <w:rsid w:val="008325C3"/>
    <w:rsid w:val="00832E3C"/>
    <w:rsid w:val="008336E2"/>
    <w:rsid w:val="00833724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455F"/>
    <w:rsid w:val="00855128"/>
    <w:rsid w:val="00855194"/>
    <w:rsid w:val="0085556E"/>
    <w:rsid w:val="00855DE2"/>
    <w:rsid w:val="00855DE6"/>
    <w:rsid w:val="00855F6E"/>
    <w:rsid w:val="00857237"/>
    <w:rsid w:val="00857666"/>
    <w:rsid w:val="00857A7C"/>
    <w:rsid w:val="008600EE"/>
    <w:rsid w:val="00860F95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55DB"/>
    <w:rsid w:val="00876335"/>
    <w:rsid w:val="008763E2"/>
    <w:rsid w:val="008766C0"/>
    <w:rsid w:val="00876923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3C"/>
    <w:rsid w:val="008960AB"/>
    <w:rsid w:val="00896561"/>
    <w:rsid w:val="008969CB"/>
    <w:rsid w:val="00896CFA"/>
    <w:rsid w:val="008970FB"/>
    <w:rsid w:val="00897564"/>
    <w:rsid w:val="0089777D"/>
    <w:rsid w:val="00897865"/>
    <w:rsid w:val="008A09A3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541E"/>
    <w:rsid w:val="008B57D7"/>
    <w:rsid w:val="008B5BB2"/>
    <w:rsid w:val="008B7D63"/>
    <w:rsid w:val="008C0A75"/>
    <w:rsid w:val="008C1D5C"/>
    <w:rsid w:val="008C2756"/>
    <w:rsid w:val="008C2E50"/>
    <w:rsid w:val="008C2EF2"/>
    <w:rsid w:val="008C3636"/>
    <w:rsid w:val="008C43A9"/>
    <w:rsid w:val="008C4648"/>
    <w:rsid w:val="008C4C7C"/>
    <w:rsid w:val="008C4D30"/>
    <w:rsid w:val="008C5725"/>
    <w:rsid w:val="008C6452"/>
    <w:rsid w:val="008C6F8C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235D"/>
    <w:rsid w:val="008D2A74"/>
    <w:rsid w:val="008D2E7B"/>
    <w:rsid w:val="008D321D"/>
    <w:rsid w:val="008D370B"/>
    <w:rsid w:val="008D3CC1"/>
    <w:rsid w:val="008D3EDF"/>
    <w:rsid w:val="008D505F"/>
    <w:rsid w:val="008D52DB"/>
    <w:rsid w:val="008D6707"/>
    <w:rsid w:val="008D69B1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46D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84F"/>
    <w:rsid w:val="00914C4D"/>
    <w:rsid w:val="00914E3A"/>
    <w:rsid w:val="009154AC"/>
    <w:rsid w:val="00915E7C"/>
    <w:rsid w:val="00915ED9"/>
    <w:rsid w:val="00916088"/>
    <w:rsid w:val="0091628E"/>
    <w:rsid w:val="009165C8"/>
    <w:rsid w:val="0091740E"/>
    <w:rsid w:val="009176E4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DAA"/>
    <w:rsid w:val="009337D3"/>
    <w:rsid w:val="009340B4"/>
    <w:rsid w:val="0093445E"/>
    <w:rsid w:val="00934940"/>
    <w:rsid w:val="009353F6"/>
    <w:rsid w:val="009359ED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15B9"/>
    <w:rsid w:val="0094227E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E9"/>
    <w:rsid w:val="00972884"/>
    <w:rsid w:val="00972C15"/>
    <w:rsid w:val="00972D3F"/>
    <w:rsid w:val="00972DD5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577D"/>
    <w:rsid w:val="00995E05"/>
    <w:rsid w:val="009963B4"/>
    <w:rsid w:val="00996464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ECF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5032"/>
    <w:rsid w:val="009E584B"/>
    <w:rsid w:val="009E5863"/>
    <w:rsid w:val="009E587C"/>
    <w:rsid w:val="009E63E3"/>
    <w:rsid w:val="009E658D"/>
    <w:rsid w:val="009E6DDE"/>
    <w:rsid w:val="009E724F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4EB"/>
    <w:rsid w:val="009F36FC"/>
    <w:rsid w:val="009F4160"/>
    <w:rsid w:val="009F44A2"/>
    <w:rsid w:val="009F4509"/>
    <w:rsid w:val="009F563F"/>
    <w:rsid w:val="009F5846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F95"/>
    <w:rsid w:val="00A51E86"/>
    <w:rsid w:val="00A51EEC"/>
    <w:rsid w:val="00A53684"/>
    <w:rsid w:val="00A53F3A"/>
    <w:rsid w:val="00A541D1"/>
    <w:rsid w:val="00A54609"/>
    <w:rsid w:val="00A547B0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BAF"/>
    <w:rsid w:val="00A71E94"/>
    <w:rsid w:val="00A72AE3"/>
    <w:rsid w:val="00A73187"/>
    <w:rsid w:val="00A736A8"/>
    <w:rsid w:val="00A74101"/>
    <w:rsid w:val="00A74188"/>
    <w:rsid w:val="00A74359"/>
    <w:rsid w:val="00A7465B"/>
    <w:rsid w:val="00A74739"/>
    <w:rsid w:val="00A74784"/>
    <w:rsid w:val="00A74A04"/>
    <w:rsid w:val="00A7521A"/>
    <w:rsid w:val="00A759EC"/>
    <w:rsid w:val="00A76247"/>
    <w:rsid w:val="00A76F98"/>
    <w:rsid w:val="00A779BF"/>
    <w:rsid w:val="00A77A55"/>
    <w:rsid w:val="00A77F63"/>
    <w:rsid w:val="00A80058"/>
    <w:rsid w:val="00A8107D"/>
    <w:rsid w:val="00A81EC3"/>
    <w:rsid w:val="00A82121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5FD4"/>
    <w:rsid w:val="00A96AE4"/>
    <w:rsid w:val="00A97DFA"/>
    <w:rsid w:val="00A97E2A"/>
    <w:rsid w:val="00AA0309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FEF"/>
    <w:rsid w:val="00AA453D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36E"/>
    <w:rsid w:val="00B93377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57"/>
    <w:rsid w:val="00BA1354"/>
    <w:rsid w:val="00BA171E"/>
    <w:rsid w:val="00BA23B2"/>
    <w:rsid w:val="00BA2C7B"/>
    <w:rsid w:val="00BA2E3A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61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53"/>
    <w:rsid w:val="00BB7859"/>
    <w:rsid w:val="00BB79F9"/>
    <w:rsid w:val="00BB7B30"/>
    <w:rsid w:val="00BB7F4A"/>
    <w:rsid w:val="00BB7FB2"/>
    <w:rsid w:val="00BC0AA3"/>
    <w:rsid w:val="00BC0AC1"/>
    <w:rsid w:val="00BC22FB"/>
    <w:rsid w:val="00BC23FF"/>
    <w:rsid w:val="00BC2803"/>
    <w:rsid w:val="00BC3287"/>
    <w:rsid w:val="00BC34B3"/>
    <w:rsid w:val="00BC3CEE"/>
    <w:rsid w:val="00BC4B38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BFD"/>
    <w:rsid w:val="00C0719F"/>
    <w:rsid w:val="00C0747A"/>
    <w:rsid w:val="00C103A0"/>
    <w:rsid w:val="00C1139C"/>
    <w:rsid w:val="00C11A76"/>
    <w:rsid w:val="00C11C97"/>
    <w:rsid w:val="00C12E69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682"/>
    <w:rsid w:val="00C4281F"/>
    <w:rsid w:val="00C43258"/>
    <w:rsid w:val="00C43910"/>
    <w:rsid w:val="00C43993"/>
    <w:rsid w:val="00C43AEE"/>
    <w:rsid w:val="00C443F6"/>
    <w:rsid w:val="00C44DDD"/>
    <w:rsid w:val="00C456A7"/>
    <w:rsid w:val="00C462AD"/>
    <w:rsid w:val="00C46323"/>
    <w:rsid w:val="00C46978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F3E"/>
    <w:rsid w:val="00C655DF"/>
    <w:rsid w:val="00C65BC3"/>
    <w:rsid w:val="00C66206"/>
    <w:rsid w:val="00C66747"/>
    <w:rsid w:val="00C668B1"/>
    <w:rsid w:val="00C66A12"/>
    <w:rsid w:val="00C670A0"/>
    <w:rsid w:val="00C670EA"/>
    <w:rsid w:val="00C67AD4"/>
    <w:rsid w:val="00C67B79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3FC"/>
    <w:rsid w:val="00C8367A"/>
    <w:rsid w:val="00C838C4"/>
    <w:rsid w:val="00C8438D"/>
    <w:rsid w:val="00C84C0E"/>
    <w:rsid w:val="00C855F0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5B9"/>
    <w:rsid w:val="00CC4B35"/>
    <w:rsid w:val="00CC4E83"/>
    <w:rsid w:val="00CC5194"/>
    <w:rsid w:val="00CC5967"/>
    <w:rsid w:val="00CC61B5"/>
    <w:rsid w:val="00CC683B"/>
    <w:rsid w:val="00CC6E15"/>
    <w:rsid w:val="00CC6FC9"/>
    <w:rsid w:val="00CC72CE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8F0"/>
    <w:rsid w:val="00CE7C7C"/>
    <w:rsid w:val="00CF033F"/>
    <w:rsid w:val="00CF075F"/>
    <w:rsid w:val="00CF1B77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73F1"/>
    <w:rsid w:val="00D1798A"/>
    <w:rsid w:val="00D17C79"/>
    <w:rsid w:val="00D20009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35F"/>
    <w:rsid w:val="00D31A14"/>
    <w:rsid w:val="00D32610"/>
    <w:rsid w:val="00D33729"/>
    <w:rsid w:val="00D349E3"/>
    <w:rsid w:val="00D34CD2"/>
    <w:rsid w:val="00D34CDB"/>
    <w:rsid w:val="00D34E03"/>
    <w:rsid w:val="00D34E3C"/>
    <w:rsid w:val="00D34FFF"/>
    <w:rsid w:val="00D35152"/>
    <w:rsid w:val="00D35826"/>
    <w:rsid w:val="00D36371"/>
    <w:rsid w:val="00D36900"/>
    <w:rsid w:val="00D37AB6"/>
    <w:rsid w:val="00D40083"/>
    <w:rsid w:val="00D403C3"/>
    <w:rsid w:val="00D40A28"/>
    <w:rsid w:val="00D40BB9"/>
    <w:rsid w:val="00D411BD"/>
    <w:rsid w:val="00D41689"/>
    <w:rsid w:val="00D421DF"/>
    <w:rsid w:val="00D4231F"/>
    <w:rsid w:val="00D42ED0"/>
    <w:rsid w:val="00D43147"/>
    <w:rsid w:val="00D432D4"/>
    <w:rsid w:val="00D437E6"/>
    <w:rsid w:val="00D445BB"/>
    <w:rsid w:val="00D45BD6"/>
    <w:rsid w:val="00D461BC"/>
    <w:rsid w:val="00D46594"/>
    <w:rsid w:val="00D46597"/>
    <w:rsid w:val="00D46DC2"/>
    <w:rsid w:val="00D47998"/>
    <w:rsid w:val="00D502F5"/>
    <w:rsid w:val="00D50595"/>
    <w:rsid w:val="00D50ACB"/>
    <w:rsid w:val="00D510C7"/>
    <w:rsid w:val="00D51435"/>
    <w:rsid w:val="00D514A6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C9C"/>
    <w:rsid w:val="00D830F5"/>
    <w:rsid w:val="00D831AE"/>
    <w:rsid w:val="00D83509"/>
    <w:rsid w:val="00D83768"/>
    <w:rsid w:val="00D8392B"/>
    <w:rsid w:val="00D83E95"/>
    <w:rsid w:val="00D843AE"/>
    <w:rsid w:val="00D85047"/>
    <w:rsid w:val="00D85668"/>
    <w:rsid w:val="00D8598C"/>
    <w:rsid w:val="00D86AB5"/>
    <w:rsid w:val="00D86D1A"/>
    <w:rsid w:val="00D870AF"/>
    <w:rsid w:val="00D90857"/>
    <w:rsid w:val="00D912B5"/>
    <w:rsid w:val="00D91758"/>
    <w:rsid w:val="00D919A2"/>
    <w:rsid w:val="00D91A89"/>
    <w:rsid w:val="00D91D66"/>
    <w:rsid w:val="00D920F8"/>
    <w:rsid w:val="00D923F4"/>
    <w:rsid w:val="00D92640"/>
    <w:rsid w:val="00D92729"/>
    <w:rsid w:val="00D934A6"/>
    <w:rsid w:val="00D93961"/>
    <w:rsid w:val="00D93C2F"/>
    <w:rsid w:val="00D947C9"/>
    <w:rsid w:val="00D95741"/>
    <w:rsid w:val="00D95CBD"/>
    <w:rsid w:val="00D96DC3"/>
    <w:rsid w:val="00D97655"/>
    <w:rsid w:val="00D979E2"/>
    <w:rsid w:val="00D97AB1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FB"/>
    <w:rsid w:val="00DB00A6"/>
    <w:rsid w:val="00DB03CA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1365"/>
    <w:rsid w:val="00DC1442"/>
    <w:rsid w:val="00DC1B98"/>
    <w:rsid w:val="00DC23F3"/>
    <w:rsid w:val="00DC2491"/>
    <w:rsid w:val="00DC2BEF"/>
    <w:rsid w:val="00DC2D32"/>
    <w:rsid w:val="00DC2E4F"/>
    <w:rsid w:val="00DC3C22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77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E2C"/>
    <w:rsid w:val="00DF324B"/>
    <w:rsid w:val="00DF33ED"/>
    <w:rsid w:val="00DF3539"/>
    <w:rsid w:val="00DF3B48"/>
    <w:rsid w:val="00DF460D"/>
    <w:rsid w:val="00DF46E1"/>
    <w:rsid w:val="00DF4834"/>
    <w:rsid w:val="00DF545C"/>
    <w:rsid w:val="00DF6159"/>
    <w:rsid w:val="00DF66EA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115D"/>
    <w:rsid w:val="00E311D0"/>
    <w:rsid w:val="00E318AE"/>
    <w:rsid w:val="00E321C5"/>
    <w:rsid w:val="00E32B43"/>
    <w:rsid w:val="00E32F64"/>
    <w:rsid w:val="00E34104"/>
    <w:rsid w:val="00E3481C"/>
    <w:rsid w:val="00E34AAB"/>
    <w:rsid w:val="00E34E8D"/>
    <w:rsid w:val="00E35026"/>
    <w:rsid w:val="00E357CE"/>
    <w:rsid w:val="00E35CF2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BC0"/>
    <w:rsid w:val="00E45BC3"/>
    <w:rsid w:val="00E46104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FF3"/>
    <w:rsid w:val="00E73093"/>
    <w:rsid w:val="00E730F9"/>
    <w:rsid w:val="00E73AE9"/>
    <w:rsid w:val="00E7401A"/>
    <w:rsid w:val="00E75043"/>
    <w:rsid w:val="00E75181"/>
    <w:rsid w:val="00E75BF1"/>
    <w:rsid w:val="00E7679C"/>
    <w:rsid w:val="00E76F05"/>
    <w:rsid w:val="00E77073"/>
    <w:rsid w:val="00E778F8"/>
    <w:rsid w:val="00E800E3"/>
    <w:rsid w:val="00E802E8"/>
    <w:rsid w:val="00E806E7"/>
    <w:rsid w:val="00E80733"/>
    <w:rsid w:val="00E8097D"/>
    <w:rsid w:val="00E81256"/>
    <w:rsid w:val="00E8190F"/>
    <w:rsid w:val="00E819E9"/>
    <w:rsid w:val="00E81E00"/>
    <w:rsid w:val="00E821AB"/>
    <w:rsid w:val="00E833D1"/>
    <w:rsid w:val="00E836E5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43F"/>
    <w:rsid w:val="00EE25D4"/>
    <w:rsid w:val="00EE282B"/>
    <w:rsid w:val="00EE2D9B"/>
    <w:rsid w:val="00EE3148"/>
    <w:rsid w:val="00EE329D"/>
    <w:rsid w:val="00EE38FD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568"/>
    <w:rsid w:val="00F14920"/>
    <w:rsid w:val="00F149F2"/>
    <w:rsid w:val="00F14B9C"/>
    <w:rsid w:val="00F15116"/>
    <w:rsid w:val="00F15DF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5B9B"/>
    <w:rsid w:val="00F26280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6488"/>
    <w:rsid w:val="00F36FB3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229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B0042"/>
    <w:rsid w:val="00FB0114"/>
    <w:rsid w:val="00FB08D8"/>
    <w:rsid w:val="00FB0B9F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6187"/>
    <w:rsid w:val="00FB61D2"/>
    <w:rsid w:val="00FB6736"/>
    <w:rsid w:val="00FB6F7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D35"/>
    <w:rsid w:val="00FF54EF"/>
    <w:rsid w:val="00FF5568"/>
    <w:rsid w:val="00FF5968"/>
    <w:rsid w:val="00FF60AA"/>
    <w:rsid w:val="00FF625E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subsanacion-proyectos-aei-2023" TargetMode="External"/><Relationship Id="rId13" Type="http://schemas.openxmlformats.org/officeDocument/2006/relationships/hyperlink" Target="https://viics.ugr.es/informacion/noticias/periodismo-y-feminismo" TargetMode="External"/><Relationship Id="rId18" Type="http://schemas.openxmlformats.org/officeDocument/2006/relationships/hyperlink" Target="https://investigacion.ugr.es/informacion/convocatorias/listado/26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vestigacion.ugr.es/" TargetMode="External"/><Relationship Id="rId7" Type="http://schemas.openxmlformats.org/officeDocument/2006/relationships/hyperlink" Target="https://investigacion.ugr.es/informacion/noticias/equipamiento-aei-2024" TargetMode="External"/><Relationship Id="rId12" Type="http://schemas.openxmlformats.org/officeDocument/2006/relationships/hyperlink" Target="https://yosigo.ugr.es/courses/eventoyosigo-livedemo-de-la-nueva-de-la-aplicacion-de-acreditaciones-aneca/" TargetMode="External"/><Relationship Id="rId17" Type="http://schemas.openxmlformats.org/officeDocument/2006/relationships/hyperlink" Target="https://investigacion.ugr.es/informacion/noticias/programa27-plan-prop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pi.ugr.es/informacion/noticias/solicitud-eois-ser-supervisor-candidatos-msca-pf-2024" TargetMode="External"/><Relationship Id="rId20" Type="http://schemas.openxmlformats.org/officeDocument/2006/relationships/hyperlink" Target="https://investigacion.ugr.es/informacion/convocatorias/en-vig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sigo.ugr.es/courses/eventoyosigo-livedemo-de-la-nueva-de-la-aplicacion-de-acreditaciones-aneca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l.ugr.es/0dW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vestigacion.ugr.es/informacion/noticias/parques-nacionales-2024" TargetMode="External"/><Relationship Id="rId19" Type="http://schemas.openxmlformats.org/officeDocument/2006/relationships/hyperlink" Target="https://investigacion.ugr.es/informacion/convocatorias/listado/26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informacion/noticias/declaracion-horas-ugrfeder" TargetMode="External"/><Relationship Id="rId14" Type="http://schemas.openxmlformats.org/officeDocument/2006/relationships/hyperlink" Target="https://yosigo.ugr.es/courses/introduccion-al-manejo-de-datos-en-python/" TargetMode="External"/><Relationship Id="rId22" Type="http://schemas.openxmlformats.org/officeDocument/2006/relationships/hyperlink" Target="mailto:investigacion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688E-C0B3-4DF7-974B-73F03184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40537</TotalTime>
  <Pages>3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1751</cp:revision>
  <dcterms:created xsi:type="dcterms:W3CDTF">2021-12-29T09:59:00Z</dcterms:created>
  <dcterms:modified xsi:type="dcterms:W3CDTF">2024-04-10T10:13:00Z</dcterms:modified>
</cp:coreProperties>
</file>