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39.0" w:type="dxa"/>
        <w:jc w:val="left"/>
        <w:tblInd w:w="0.0" w:type="dxa"/>
        <w:tblLayout w:type="fixed"/>
        <w:tblLook w:val="0400"/>
      </w:tblPr>
      <w:tblGrid>
        <w:gridCol w:w="2622"/>
        <w:gridCol w:w="1417"/>
        <w:tblGridChange w:id="0">
          <w:tblGrid>
            <w:gridCol w:w="2622"/>
            <w:gridCol w:w="1417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Fecha del CVA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02/0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/2021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A. DATOS PERSONALES*</w:t>
      </w:r>
    </w:p>
    <w:tbl>
      <w:tblPr>
        <w:tblStyle w:val="Table2"/>
        <w:tblW w:w="9087.0" w:type="dxa"/>
        <w:jc w:val="left"/>
        <w:tblInd w:w="55.0" w:type="dxa"/>
        <w:tblLayout w:type="fixed"/>
        <w:tblLook w:val="0400"/>
      </w:tblPr>
      <w:tblGrid>
        <w:gridCol w:w="2380"/>
        <w:gridCol w:w="2120"/>
        <w:gridCol w:w="1752"/>
        <w:gridCol w:w="851"/>
        <w:gridCol w:w="1984"/>
        <w:tblGridChange w:id="0">
          <w:tblGrid>
            <w:gridCol w:w="2380"/>
            <w:gridCol w:w="2120"/>
            <w:gridCol w:w="1752"/>
            <w:gridCol w:w="851"/>
            <w:gridCol w:w="198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Nombre y apellidos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DNI/NIE/pasaporte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Núm. identificación de investigador (perfiles)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Researcher 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Código Orcid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Scopus-ID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A.1. Situación profesional actual</w:t>
      </w:r>
      <w:r w:rsidDel="00000000" w:rsidR="00000000" w:rsidRPr="00000000">
        <w:rPr>
          <w:rFonts w:ascii="Arial" w:cs="Arial" w:eastAsia="Arial" w:hAnsi="Arial"/>
          <w:rtl w:val="0"/>
        </w:rPr>
        <w:t xml:space="preserve">*</w:t>
      </w:r>
    </w:p>
    <w:tbl>
      <w:tblPr>
        <w:tblStyle w:val="Table3"/>
        <w:tblW w:w="9087.0" w:type="dxa"/>
        <w:jc w:val="left"/>
        <w:tblInd w:w="55.0" w:type="dxa"/>
        <w:tblLayout w:type="fixed"/>
        <w:tblLook w:val="0400"/>
      </w:tblPr>
      <w:tblGrid>
        <w:gridCol w:w="2386"/>
        <w:gridCol w:w="1508"/>
        <w:gridCol w:w="2075"/>
        <w:gridCol w:w="206"/>
        <w:gridCol w:w="1481"/>
        <w:gridCol w:w="1431"/>
        <w:tblGridChange w:id="0">
          <w:tblGrid>
            <w:gridCol w:w="2386"/>
            <w:gridCol w:w="1508"/>
            <w:gridCol w:w="2075"/>
            <w:gridCol w:w="206"/>
            <w:gridCol w:w="1481"/>
            <w:gridCol w:w="1431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Organismo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Dpto./Centro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Dirección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Categoría profesional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Espec. cód. UNESCO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Palabras clave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Formación académica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"/>
        <w:tblW w:w="9087.0" w:type="dxa"/>
        <w:jc w:val="left"/>
        <w:tblInd w:w="55.0" w:type="dxa"/>
        <w:tblLayout w:type="fixed"/>
        <w:tblLook w:val="0400"/>
      </w:tblPr>
      <w:tblGrid>
        <w:gridCol w:w="3134"/>
        <w:gridCol w:w="4678"/>
        <w:gridCol w:w="1275"/>
        <w:tblGridChange w:id="0">
          <w:tblGrid>
            <w:gridCol w:w="3134"/>
            <w:gridCol w:w="4678"/>
            <w:gridCol w:w="127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Licenciatura/Grado/Doctorado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Universidad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(día/mes/año)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Licenciatura/Grado/Ingeniería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Master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Doctorado**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rtl w:val="0"/>
        </w:rPr>
        <w:t xml:space="preserve">* Todos los datos son obligatorios.</w:t>
      </w:r>
    </w:p>
    <w:p w:rsidR="00000000" w:rsidDel="00000000" w:rsidP="00000000" w:rsidRDefault="00000000" w:rsidRPr="00000000" w14:paraId="0000005A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rtl w:val="0"/>
        </w:rPr>
        <w:t xml:space="preserve">** En el caso de ayudas Margarita Salas, </w:t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rtl w:val="0"/>
        </w:rPr>
        <w:t xml:space="preserve">indicar el programa de doctorado UGR en </w:t>
      </w:r>
    </w:p>
    <w:p w:rsidR="00000000" w:rsidDel="00000000" w:rsidP="00000000" w:rsidRDefault="00000000" w:rsidRPr="00000000" w14:paraId="0000005C">
      <w:pPr>
        <w:spacing w:after="0" w:line="240" w:lineRule="auto"/>
        <w:jc w:val="right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rtl w:val="0"/>
        </w:rPr>
        <w:t xml:space="preserve">el que obtuvo la titulación de Doctorado.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A.3. 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ndicadores generales de calidad de la producción científica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 de datos SCOPUS:</w:t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 de datos Research-ID:</w:t>
      </w:r>
    </w:p>
    <w:p w:rsidR="00000000" w:rsidDel="00000000" w:rsidP="00000000" w:rsidRDefault="00000000" w:rsidRPr="00000000" w14:paraId="00000063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 de datos Google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Base de datos Dialnet: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B. RESUMEN LIBRE DEL CURRÍCULUM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3500 caracteres, incluyendo espacios en blanco)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i w:val="1"/>
          <w:color w:val="a6a6a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C. MÉRITOS MÁS RELEVANTES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(ordenados por tipología)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8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C.1. Publicaciones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(m</w:t>
      </w:r>
      <w:r w:rsidDel="00000000" w:rsidR="00000000" w:rsidRPr="00000000">
        <w:rPr>
          <w:rFonts w:ascii="Arial" w:cs="Arial" w:eastAsia="Arial" w:hAnsi="Arial"/>
          <w:rtl w:val="0"/>
        </w:rPr>
        <w:t xml:space="preserve">áximo 10 publicaciones, referidas a los últimos 5 años)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C.2. Proyectos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10 proyectos, referidas a los últimos 5 años)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C.3.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Méritos de transferencia de conocimiento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(máximo 10 contratos, referidas a los últimos 5 años)</w:t>
      </w:r>
    </w:p>
    <w:p w:rsidR="00000000" w:rsidDel="00000000" w:rsidP="00000000" w:rsidRDefault="00000000" w:rsidRPr="00000000" w14:paraId="00000074">
      <w:pPr>
        <w:tabs>
          <w:tab w:val="left" w:pos="6075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6075"/>
        </w:tabs>
        <w:spacing w:after="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C.4.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Estancias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posdoctorales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Otros méritos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(m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áximo 2000 caracteres, incluyendo espacios en blanco)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851" w:left="1418" w:right="1418" w:header="284" w:footer="19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-25399</wp:posOffset>
              </wp:positionV>
              <wp:extent cx="4943475" cy="3905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83788" y="3594263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CURRÍCULUM ABREVIADO (CVA) –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Extensión máxima: 4 PÁGINAS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-25399</wp:posOffset>
              </wp:positionV>
              <wp:extent cx="4943475" cy="3905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3475" cy="390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-814702</wp:posOffset>
          </wp:positionH>
          <wp:positionV relativeFrom="paragraph">
            <wp:posOffset>-126997</wp:posOffset>
          </wp:positionV>
          <wp:extent cx="1555115" cy="464820"/>
          <wp:effectExtent b="0" l="0" r="0" t="0"/>
          <wp:wrapNone/>
          <wp:docPr descr="V:\PI\Acomun\001_SUBD PLANIF GEST ADMTVA\ISABEL\00 GESTIÓN\2017 PROY EXC-RET\DOCUMENTACIÓN SOLICITUDES 2017\DOCS\LOGO MINECO.png" id="20" name="image1.png"/>
          <a:graphic>
            <a:graphicData uri="http://schemas.openxmlformats.org/drawingml/2006/picture">
              <pic:pic>
                <pic:nvPicPr>
                  <pic:cNvPr descr="V:\PI\Acomun\001_SUBD PLANIF GEST ADMTVA\ISABEL\00 GESTIÓN\2017 PROY EXC-RET\DOCUMENTACIÓN SOLICITUDES 2017\DOCS\LOGO MINEC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115" cy="464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5905500</wp:posOffset>
          </wp:positionH>
          <wp:positionV relativeFrom="paragraph">
            <wp:posOffset>-103502</wp:posOffset>
          </wp:positionV>
          <wp:extent cx="421640" cy="571500"/>
          <wp:effectExtent b="0" l="0" r="0" t="0"/>
          <wp:wrapNone/>
          <wp:docPr descr="V:\PI\DTHCS\COMBINACIÓN DE DOCUMENTOS\00 MODELOS Y LOGOS AGENCIA\LOGOS\Logo agencia pequeño.jpg" id="22" name="image2.jpg"/>
          <a:graphic>
            <a:graphicData uri="http://schemas.openxmlformats.org/drawingml/2006/picture">
              <pic:pic>
                <pic:nvPicPr>
                  <pic:cNvPr descr="V:\PI\DTHCS\COMBINACIÓN DE DOCUMENTOS\00 MODELOS Y LOGOS AGENCIA\LOGOS\Logo agencia pequeñ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64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05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12700</wp:posOffset>
              </wp:positionV>
              <wp:extent cx="4333875" cy="3143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88588" y="3632363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CURRÍCULUM ABREVIADO (CVA) – </w:t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Extensión máxima: 4 PÁGINAS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12700</wp:posOffset>
              </wp:positionV>
              <wp:extent cx="4333875" cy="31432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38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-776602</wp:posOffset>
          </wp:positionH>
          <wp:positionV relativeFrom="paragraph">
            <wp:posOffset>-117472</wp:posOffset>
          </wp:positionV>
          <wp:extent cx="1555115" cy="464820"/>
          <wp:effectExtent b="0" l="0" r="0" t="0"/>
          <wp:wrapNone/>
          <wp:docPr descr="V:\PI\Acomun\001_SUBD PLANIF GEST ADMTVA\ISABEL\00 GESTIÓN\2017 PROY EXC-RET\DOCUMENTACIÓN SOLICITUDES 2017\DOCS\LOGO MINECO.png" id="21" name="image1.png"/>
          <a:graphic>
            <a:graphicData uri="http://schemas.openxmlformats.org/drawingml/2006/picture">
              <pic:pic>
                <pic:nvPicPr>
                  <pic:cNvPr descr="V:\PI\Acomun\001_SUBD PLANIF GEST ADMTVA\ISABEL\00 GESTIÓN\2017 PROY EXC-RET\DOCUMENTACIÓN SOLICITUDES 2017\DOCS\LOGO MINEC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115" cy="4648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6000750</wp:posOffset>
          </wp:positionH>
          <wp:positionV relativeFrom="paragraph">
            <wp:posOffset>-116202</wp:posOffset>
          </wp:positionV>
          <wp:extent cx="421640" cy="571500"/>
          <wp:effectExtent b="0" l="0" r="0" t="0"/>
          <wp:wrapNone/>
          <wp:docPr descr="V:\PI\DTHCS\COMBINACIÓN DE DOCUMENTOS\00 MODELOS Y LOGOS AGENCIA\LOGOS\Logo agencia pequeño.jpg" id="19" name="image2.jpg"/>
          <a:graphic>
            <a:graphicData uri="http://schemas.openxmlformats.org/drawingml/2006/picture">
              <pic:pic>
                <pic:nvPicPr>
                  <pic:cNvPr descr="V:\PI\DTHCS\COMBINACIÓN DE DOCUMENTOS\00 MODELOS Y LOGOS AGENCIA\LOGOS\Logo agencia pequeñ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64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 w:val="1"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 w:val="1"/>
    <w:rsid w:val="000906AE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53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25348E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uiPriority w:val="99"/>
    <w:semiHidden w:val="1"/>
    <w:unhideWhenUsed w:val="1"/>
    <w:rsid w:val="00E93CD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VbcAiU2RQgbrmicKDlbm1RNmw==">AMUW2mUhtRP3uZqcipbxZU3hgb7qE4J/i0eAr4mQxCbiZVn40AgcwuNjXjC1An4W74uvvQogW0bIt3YLh7BAPTRKXmN61SV6hsRjjcl80yz7DZkt9kH9yio=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2017-06-26T13:43:00Z</dcterms:created>
  <dc:creator>Franch Meneu, M.Asuncion</dc:creator>
</cp:coreProperties>
</file>